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51D8C" w14:textId="77777777" w:rsidR="00F15A5E" w:rsidRDefault="00F15A5E" w:rsidP="00F15A5E">
      <w:r>
        <w:rPr>
          <w:noProof/>
        </w:rPr>
        <w:drawing>
          <wp:inline distT="0" distB="0" distL="0" distR="0" wp14:anchorId="6E204A6D" wp14:editId="0DD5BA0B">
            <wp:extent cx="1079500" cy="1079500"/>
            <wp:effectExtent l="0" t="0" r="6350" b="635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inline>
        </w:drawing>
      </w:r>
      <w:r>
        <w:t xml:space="preserve">           </w:t>
      </w:r>
      <w:r>
        <w:rPr>
          <w:noProof/>
        </w:rPr>
        <w:drawing>
          <wp:inline distT="0" distB="0" distL="0" distR="0" wp14:anchorId="5014EBC2" wp14:editId="1E265D8E">
            <wp:extent cx="5015996" cy="863600"/>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42293" cy="868127"/>
                    </a:xfrm>
                    <a:prstGeom prst="rect">
                      <a:avLst/>
                    </a:prstGeom>
                  </pic:spPr>
                </pic:pic>
              </a:graphicData>
            </a:graphic>
          </wp:inline>
        </w:drawing>
      </w:r>
    </w:p>
    <w:p w14:paraId="515B7B12" w14:textId="77777777" w:rsidR="00F15A5E" w:rsidRDefault="00F15A5E" w:rsidP="00F15A5E"/>
    <w:p w14:paraId="3D8D3B14" w14:textId="77777777" w:rsidR="00F15A5E" w:rsidRPr="00F15A5E" w:rsidRDefault="00F15A5E" w:rsidP="00A67809">
      <w:pPr>
        <w:jc w:val="center"/>
        <w:rPr>
          <w:b/>
          <w:bCs/>
          <w:sz w:val="40"/>
          <w:szCs w:val="40"/>
        </w:rPr>
      </w:pPr>
      <w:r w:rsidRPr="00F15A5E">
        <w:rPr>
          <w:b/>
          <w:bCs/>
          <w:sz w:val="40"/>
          <w:szCs w:val="40"/>
        </w:rPr>
        <w:t>Trustee recruitment pack 2021</w:t>
      </w:r>
    </w:p>
    <w:p w14:paraId="34A7AC8D" w14:textId="05DCC790" w:rsidR="0083273A" w:rsidRDefault="0083273A" w:rsidP="00A67809"/>
    <w:p w14:paraId="01E08CF3" w14:textId="534259A0" w:rsidR="00F15A5E" w:rsidRPr="00FE79D9" w:rsidRDefault="00F15A5E" w:rsidP="00FE79D9">
      <w:pPr>
        <w:jc w:val="both"/>
      </w:pPr>
      <w:r w:rsidRPr="00FE79D9">
        <w:rPr>
          <w:noProof/>
        </w:rPr>
        <w:drawing>
          <wp:inline distT="0" distB="0" distL="0" distR="0" wp14:anchorId="457B90BC" wp14:editId="340380F5">
            <wp:extent cx="6652470" cy="3970443"/>
            <wp:effectExtent l="0" t="0" r="2540" b="5080"/>
            <wp:docPr id="3" name="Picture 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outside a building&#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6669538" cy="3980630"/>
                    </a:xfrm>
                    <a:prstGeom prst="rect">
                      <a:avLst/>
                    </a:prstGeom>
                  </pic:spPr>
                </pic:pic>
              </a:graphicData>
            </a:graphic>
          </wp:inline>
        </w:drawing>
      </w:r>
    </w:p>
    <w:p w14:paraId="33752C90" w14:textId="46FE8310" w:rsidR="00F15A5E" w:rsidRPr="00FE79D9" w:rsidRDefault="00F15A5E" w:rsidP="00FE79D9">
      <w:pPr>
        <w:jc w:val="both"/>
      </w:pPr>
    </w:p>
    <w:p w14:paraId="2CF6D12F" w14:textId="1D19AADE" w:rsidR="00F15A5E" w:rsidRPr="00FE79D9" w:rsidRDefault="00F15A5E" w:rsidP="00FE79D9">
      <w:pPr>
        <w:jc w:val="both"/>
      </w:pPr>
      <w:r w:rsidRPr="00FE79D9">
        <w:rPr>
          <w:b/>
          <w:bCs/>
        </w:rPr>
        <w:t xml:space="preserve">The </w:t>
      </w:r>
      <w:proofErr w:type="spellStart"/>
      <w:r w:rsidRPr="00FE79D9">
        <w:rPr>
          <w:b/>
          <w:bCs/>
        </w:rPr>
        <w:t>Stonegrove</w:t>
      </w:r>
      <w:proofErr w:type="spellEnd"/>
      <w:r w:rsidRPr="00FE79D9">
        <w:rPr>
          <w:b/>
          <w:bCs/>
        </w:rPr>
        <w:t xml:space="preserve"> Community Trust</w:t>
      </w:r>
      <w:r w:rsidRPr="00FE79D9">
        <w:t xml:space="preserve"> is a </w:t>
      </w:r>
      <w:r w:rsidR="00F16971" w:rsidRPr="00FE79D9">
        <w:t xml:space="preserve">secular </w:t>
      </w:r>
      <w:r w:rsidRPr="00FE79D9">
        <w:t>resident-led charity, founded in 2014 and workin</w:t>
      </w:r>
      <w:r w:rsidR="00F16971" w:rsidRPr="00FE79D9">
        <w:t>g</w:t>
      </w:r>
      <w:r w:rsidRPr="00FE79D9">
        <w:t xml:space="preserve"> to </w:t>
      </w:r>
      <w:r w:rsidR="00F16971" w:rsidRPr="00FE79D9">
        <w:t xml:space="preserve">bring together the community in our </w:t>
      </w:r>
      <w:r w:rsidR="00F16971" w:rsidRPr="00FE79D9">
        <w:rPr>
          <w:i/>
          <w:iCs/>
        </w:rPr>
        <w:t>area of benefit</w:t>
      </w:r>
      <w:r w:rsidR="00F16971" w:rsidRPr="00FE79D9">
        <w:t xml:space="preserve">, which is the </w:t>
      </w:r>
      <w:proofErr w:type="spellStart"/>
      <w:r w:rsidR="00F16971" w:rsidRPr="00FE79D9">
        <w:t>Stonegrove</w:t>
      </w:r>
      <w:proofErr w:type="spellEnd"/>
      <w:r w:rsidR="00F16971" w:rsidRPr="00FE79D9">
        <w:t xml:space="preserve"> estate and Edgware Green. </w:t>
      </w:r>
    </w:p>
    <w:p w14:paraId="73FFD7F4" w14:textId="390C8EFF" w:rsidR="00F16971" w:rsidRPr="00FE79D9" w:rsidRDefault="00F16971" w:rsidP="00FE79D9">
      <w:pPr>
        <w:jc w:val="both"/>
      </w:pPr>
    </w:p>
    <w:p w14:paraId="31D6A115" w14:textId="5F180E16" w:rsidR="00F16971" w:rsidRPr="00FE79D9" w:rsidRDefault="00F16971" w:rsidP="00FE79D9">
      <w:pPr>
        <w:jc w:val="both"/>
      </w:pPr>
      <w:r w:rsidRPr="00FE79D9">
        <w:t xml:space="preserve">We lead a thriving Community Centre within the </w:t>
      </w:r>
      <w:proofErr w:type="spellStart"/>
      <w:r w:rsidRPr="00FE79D9">
        <w:t>OneStonegrove</w:t>
      </w:r>
      <w:proofErr w:type="spellEnd"/>
      <w:r w:rsidRPr="00FE79D9">
        <w:t xml:space="preserve"> building, providing a wide range of activities and services for the diverse local community. In 2019</w:t>
      </w:r>
      <w:r w:rsidR="00A67809" w:rsidRPr="00FE79D9">
        <w:t>,</w:t>
      </w:r>
      <w:r w:rsidRPr="00FE79D9">
        <w:t xml:space="preserve"> </w:t>
      </w:r>
      <w:proofErr w:type="spellStart"/>
      <w:r w:rsidRPr="00FE79D9">
        <w:t>OneStonegrove</w:t>
      </w:r>
      <w:proofErr w:type="spellEnd"/>
      <w:r w:rsidRPr="00FE79D9">
        <w:t xml:space="preserve"> had over 72,000 attendances, most of whom were local Barnet residents. To achieve </w:t>
      </w:r>
      <w:proofErr w:type="gramStart"/>
      <w:r w:rsidRPr="00FE79D9">
        <w:t>this</w:t>
      </w:r>
      <w:proofErr w:type="gramEnd"/>
      <w:r w:rsidRPr="00FE79D9">
        <w:t xml:space="preserve"> we work in partnership with a large number of community organisations. </w:t>
      </w:r>
    </w:p>
    <w:p w14:paraId="6D0882CF" w14:textId="77777777" w:rsidR="00A67809" w:rsidRPr="00FE79D9" w:rsidRDefault="00A67809" w:rsidP="00FE79D9">
      <w:pPr>
        <w:jc w:val="both"/>
      </w:pPr>
    </w:p>
    <w:p w14:paraId="241663BC" w14:textId="1632BADA" w:rsidR="00F16971" w:rsidRPr="00FE79D9" w:rsidRDefault="00C5574C" w:rsidP="00FE79D9">
      <w:pPr>
        <w:jc w:val="both"/>
      </w:pPr>
      <w:r w:rsidRPr="00FE79D9">
        <w:t>We are still a young charity, growing year on year, and continuing to listen and learn from those around us, to ensure that we use our facilities and resources in the most impactful ways possible. In early 2020</w:t>
      </w:r>
      <w:r w:rsidR="006E7A74">
        <w:t xml:space="preserve">, </w:t>
      </w:r>
      <w:r w:rsidRPr="00FE79D9">
        <w:t xml:space="preserve">OneStonegrove was closed to the public for much of the year, and so we pivoted our resources and our approach to best meet the needs of those locally in Barnet, and beyond, who were struggling. </w:t>
      </w:r>
    </w:p>
    <w:p w14:paraId="0D8FD586" w14:textId="61FF390A" w:rsidR="00C5574C" w:rsidRPr="00FE79D9" w:rsidRDefault="00C5574C" w:rsidP="00FE79D9">
      <w:pPr>
        <w:jc w:val="both"/>
      </w:pPr>
    </w:p>
    <w:p w14:paraId="1FAA041C" w14:textId="07467268" w:rsidR="00850F9F" w:rsidRPr="00FE79D9" w:rsidRDefault="00850F9F" w:rsidP="00FE79D9">
      <w:pPr>
        <w:jc w:val="both"/>
        <w:rPr>
          <w:rFonts w:ascii="Calibri" w:eastAsiaTheme="minorEastAsia" w:hAnsi="Calibri" w:cs="Calibri"/>
          <w:lang w:eastAsia="zh-TW"/>
        </w:rPr>
      </w:pPr>
    </w:p>
    <w:p w14:paraId="19A1E966" w14:textId="1E03C838" w:rsidR="00251586" w:rsidRPr="00FE79D9" w:rsidRDefault="00FE79D9" w:rsidP="00FE79D9">
      <w:pPr>
        <w:jc w:val="center"/>
        <w:rPr>
          <w:rFonts w:ascii="Calibri" w:hAnsi="Calibri" w:cs="Calibri"/>
          <w:b/>
          <w:bCs/>
          <w:color w:val="70AD47" w:themeColor="accent6"/>
          <w:u w:val="single"/>
        </w:rPr>
      </w:pPr>
      <w:r w:rsidRPr="00FE79D9">
        <w:rPr>
          <w:rFonts w:ascii="Calibri" w:hAnsi="Calibri" w:cs="Calibri"/>
          <w:b/>
          <w:bCs/>
          <w:color w:val="70AD47" w:themeColor="accent6"/>
          <w:u w:val="single"/>
        </w:rPr>
        <w:t>What does a Trustee do?</w:t>
      </w:r>
    </w:p>
    <w:p w14:paraId="6193A6A8" w14:textId="20F6D29D" w:rsidR="0090377D" w:rsidRDefault="00A67809" w:rsidP="00FE79D9">
      <w:pPr>
        <w:jc w:val="both"/>
        <w:rPr>
          <w:rFonts w:cs="Calibri"/>
        </w:rPr>
      </w:pPr>
      <w:r w:rsidRPr="00FE79D9">
        <w:rPr>
          <w:rFonts w:cs="Calibri"/>
        </w:rPr>
        <w:t xml:space="preserve">Being a Trustee can be highly rewarding as </w:t>
      </w:r>
      <w:r w:rsidR="00FE79D9" w:rsidRPr="00FE79D9">
        <w:rPr>
          <w:rFonts w:cs="Calibri"/>
        </w:rPr>
        <w:t>they make</w:t>
      </w:r>
      <w:r w:rsidRPr="00FE79D9">
        <w:rPr>
          <w:rFonts w:cs="Calibri"/>
        </w:rPr>
        <w:t xml:space="preserve"> a vital contribution towards shaping </w:t>
      </w:r>
      <w:r w:rsidR="00FE79D9" w:rsidRPr="00FE79D9">
        <w:rPr>
          <w:rFonts w:cs="Calibri"/>
        </w:rPr>
        <w:t>a charitable organisation</w:t>
      </w:r>
      <w:r w:rsidRPr="00FE79D9">
        <w:rPr>
          <w:rFonts w:cs="Calibri"/>
        </w:rPr>
        <w:t xml:space="preserve"> like ours</w:t>
      </w:r>
      <w:r w:rsidR="0090377D">
        <w:rPr>
          <w:rFonts w:cs="Calibri"/>
        </w:rPr>
        <w:t xml:space="preserve">. </w:t>
      </w:r>
      <w:r w:rsidR="00FE79D9" w:rsidRPr="00FE79D9">
        <w:rPr>
          <w:rFonts w:cs="Calibri"/>
        </w:rPr>
        <w:t>Our t</w:t>
      </w:r>
      <w:r w:rsidR="002472F1" w:rsidRPr="00FE79D9">
        <w:rPr>
          <w:rFonts w:cs="Calibri"/>
        </w:rPr>
        <w:t>rustees</w:t>
      </w:r>
      <w:r w:rsidR="00AC6FF1" w:rsidRPr="00FE79D9">
        <w:rPr>
          <w:rFonts w:cs="Calibri"/>
        </w:rPr>
        <w:t xml:space="preserve"> </w:t>
      </w:r>
      <w:r w:rsidR="00924B02">
        <w:rPr>
          <w:rFonts w:cs="Calibri"/>
        </w:rPr>
        <w:t xml:space="preserve">make an invaluable contribution to the Trust </w:t>
      </w:r>
      <w:r w:rsidR="00AC6FF1" w:rsidRPr="00FE79D9">
        <w:rPr>
          <w:rFonts w:cs="Calibri"/>
        </w:rPr>
        <w:t>and set the direction of</w:t>
      </w:r>
      <w:r w:rsidR="002472F1" w:rsidRPr="00FE79D9">
        <w:rPr>
          <w:rFonts w:cs="Calibri"/>
        </w:rPr>
        <w:t xml:space="preserve"> an organisation</w:t>
      </w:r>
      <w:r w:rsidR="00AC6FF1" w:rsidRPr="00FE79D9">
        <w:rPr>
          <w:rFonts w:cs="Calibri"/>
        </w:rPr>
        <w:t xml:space="preserve"> whilst </w:t>
      </w:r>
      <w:r w:rsidR="00AC6FF1" w:rsidRPr="00FE79D9">
        <w:rPr>
          <w:rFonts w:cs="Calibri"/>
        </w:rPr>
        <w:lastRenderedPageBreak/>
        <w:t>making decisions that matter to the community for years to come</w:t>
      </w:r>
      <w:r w:rsidR="00924B02">
        <w:rPr>
          <w:rFonts w:cs="Calibri"/>
        </w:rPr>
        <w:t xml:space="preserve">. </w:t>
      </w:r>
      <w:r w:rsidRPr="00FE79D9">
        <w:rPr>
          <w:rFonts w:cs="Calibri"/>
        </w:rPr>
        <w:t>They ensure the charity has a clear vision and works towards its goals and mission statement whilst</w:t>
      </w:r>
      <w:r w:rsidR="00576E61" w:rsidRPr="00FE79D9">
        <w:rPr>
          <w:rFonts w:cs="Calibri"/>
        </w:rPr>
        <w:t xml:space="preserve"> </w:t>
      </w:r>
      <w:r w:rsidR="00AC6FF1" w:rsidRPr="00FE79D9">
        <w:rPr>
          <w:rFonts w:cs="Calibri"/>
        </w:rPr>
        <w:t>hold</w:t>
      </w:r>
      <w:r w:rsidRPr="00FE79D9">
        <w:rPr>
          <w:rFonts w:cs="Calibri"/>
        </w:rPr>
        <w:t xml:space="preserve">ing </w:t>
      </w:r>
      <w:r w:rsidR="00AC6FF1" w:rsidRPr="00FE79D9">
        <w:rPr>
          <w:rFonts w:cs="Calibri"/>
        </w:rPr>
        <w:t>management to account</w:t>
      </w:r>
      <w:r w:rsidR="00FE79D9" w:rsidRPr="00FE79D9">
        <w:rPr>
          <w:rFonts w:cs="Calibri"/>
        </w:rPr>
        <w:t xml:space="preserve">. They </w:t>
      </w:r>
      <w:r w:rsidR="002472F1" w:rsidRPr="00FE79D9">
        <w:rPr>
          <w:rFonts w:cs="Calibri"/>
        </w:rPr>
        <w:t>ensur</w:t>
      </w:r>
      <w:r w:rsidR="00FE79D9" w:rsidRPr="00FE79D9">
        <w:rPr>
          <w:rFonts w:cs="Calibri"/>
        </w:rPr>
        <w:t>e</w:t>
      </w:r>
      <w:r w:rsidR="00D27449" w:rsidRPr="00FE79D9">
        <w:rPr>
          <w:rFonts w:cs="Calibri"/>
        </w:rPr>
        <w:t xml:space="preserve"> </w:t>
      </w:r>
      <w:r w:rsidR="002472F1" w:rsidRPr="00FE79D9">
        <w:rPr>
          <w:rFonts w:cs="Calibri"/>
        </w:rPr>
        <w:t>that the organisation runs</w:t>
      </w:r>
      <w:r w:rsidR="00D27449" w:rsidRPr="00FE79D9">
        <w:rPr>
          <w:rFonts w:cs="Calibri"/>
        </w:rPr>
        <w:t xml:space="preserve"> responsibly</w:t>
      </w:r>
      <w:r w:rsidR="00AC6FF1" w:rsidRPr="00FE79D9">
        <w:rPr>
          <w:rFonts w:cs="Calibri"/>
        </w:rPr>
        <w:t xml:space="preserve"> and </w:t>
      </w:r>
      <w:r w:rsidR="00D27449" w:rsidRPr="00FE79D9">
        <w:rPr>
          <w:rFonts w:cs="Calibri"/>
        </w:rPr>
        <w:t>meet</w:t>
      </w:r>
      <w:r w:rsidR="00AC6FF1" w:rsidRPr="00FE79D9">
        <w:rPr>
          <w:rFonts w:cs="Calibri"/>
        </w:rPr>
        <w:t>s</w:t>
      </w:r>
      <w:r w:rsidR="00D27449" w:rsidRPr="00FE79D9">
        <w:rPr>
          <w:rFonts w:cs="Calibri"/>
        </w:rPr>
        <w:t xml:space="preserve"> our </w:t>
      </w:r>
      <w:r w:rsidR="00807E2F" w:rsidRPr="00FE79D9">
        <w:rPr>
          <w:rFonts w:cs="Calibri"/>
        </w:rPr>
        <w:t>stated charitable aims</w:t>
      </w:r>
      <w:r w:rsidR="002472F1" w:rsidRPr="00FE79D9">
        <w:rPr>
          <w:rFonts w:cs="Calibri"/>
        </w:rPr>
        <w:t xml:space="preserve"> and the needs of th</w:t>
      </w:r>
      <w:r w:rsidRPr="00FE79D9">
        <w:rPr>
          <w:rFonts w:cs="Calibri"/>
        </w:rPr>
        <w:t>ose who live on the estate</w:t>
      </w:r>
      <w:r w:rsidR="00807E2F" w:rsidRPr="00FE79D9">
        <w:rPr>
          <w:rFonts w:cs="Calibri"/>
        </w:rPr>
        <w:t>.</w:t>
      </w:r>
      <w:r w:rsidRPr="00FE79D9">
        <w:rPr>
          <w:rFonts w:cs="Calibri"/>
        </w:rPr>
        <w:t xml:space="preserve"> Trustees do not usually have a day-to-day role,</w:t>
      </w:r>
      <w:r w:rsidR="00924B02">
        <w:rPr>
          <w:rFonts w:cs="Calibri"/>
        </w:rPr>
        <w:t xml:space="preserve"> </w:t>
      </w:r>
      <w:r w:rsidR="007A603E">
        <w:rPr>
          <w:rFonts w:cs="Calibri"/>
        </w:rPr>
        <w:t xml:space="preserve">as their role is strategic and advisory. </w:t>
      </w:r>
    </w:p>
    <w:p w14:paraId="15C81BE7" w14:textId="77777777" w:rsidR="0090377D" w:rsidRDefault="0090377D" w:rsidP="00FE79D9">
      <w:pPr>
        <w:jc w:val="both"/>
        <w:rPr>
          <w:rFonts w:cs="Calibri"/>
        </w:rPr>
      </w:pPr>
    </w:p>
    <w:p w14:paraId="2AC24037" w14:textId="786D57A4" w:rsidR="00FE79D9" w:rsidRPr="00FE79D9" w:rsidRDefault="00FE79D9" w:rsidP="00FE79D9">
      <w:pPr>
        <w:jc w:val="both"/>
        <w:rPr>
          <w:rFonts w:cs="Calibri"/>
        </w:rPr>
      </w:pPr>
      <w:r w:rsidRPr="00FE79D9">
        <w:rPr>
          <w:rFonts w:ascii="Calibri" w:hAnsi="Calibri" w:cs="Calibri"/>
        </w:rPr>
        <w:t xml:space="preserve">A good source of information to understand the Trustee role generally and the responsibilities involved, is the UK Government guide </w:t>
      </w:r>
      <w:hyperlink r:id="rId14" w:history="1">
        <w:r w:rsidRPr="00FE79D9">
          <w:rPr>
            <w:rStyle w:val="Hyperlink"/>
            <w:rFonts w:ascii="Calibri" w:hAnsi="Calibri" w:cs="Calibri"/>
          </w:rPr>
          <w:t>The essential Trustee: what you need to know, what you need to do</w:t>
        </w:r>
      </w:hyperlink>
      <w:r w:rsidRPr="00FE79D9">
        <w:rPr>
          <w:rFonts w:ascii="Calibri" w:hAnsi="Calibri" w:cs="Calibri"/>
        </w:rPr>
        <w:t>. We highly recommend you read this document and familiarise yourself with the duties and responsibilities before you apply.</w:t>
      </w:r>
    </w:p>
    <w:p w14:paraId="4DFB70DC" w14:textId="77777777" w:rsidR="00FE79D9" w:rsidRPr="00FE79D9" w:rsidRDefault="00FE79D9" w:rsidP="00FE79D9">
      <w:pPr>
        <w:jc w:val="both"/>
        <w:rPr>
          <w:rFonts w:cs="Calibri"/>
        </w:rPr>
      </w:pPr>
    </w:p>
    <w:p w14:paraId="66E34D20" w14:textId="01AF2E09" w:rsidR="00FE79D9" w:rsidRPr="00FE79D9" w:rsidRDefault="00FE79D9" w:rsidP="00FE79D9">
      <w:pPr>
        <w:jc w:val="center"/>
        <w:rPr>
          <w:rFonts w:cs="Calibri"/>
          <w:b/>
          <w:bCs/>
          <w:color w:val="70AD47" w:themeColor="accent6"/>
          <w:u w:val="single"/>
        </w:rPr>
      </w:pPr>
      <w:r w:rsidRPr="00FE79D9">
        <w:rPr>
          <w:rFonts w:cs="Calibri"/>
          <w:b/>
          <w:bCs/>
          <w:color w:val="70AD47" w:themeColor="accent6"/>
          <w:u w:val="single"/>
        </w:rPr>
        <w:t xml:space="preserve">Why </w:t>
      </w:r>
      <w:proofErr w:type="gramStart"/>
      <w:r w:rsidRPr="00FE79D9">
        <w:rPr>
          <w:rFonts w:cs="Calibri"/>
          <w:b/>
          <w:bCs/>
          <w:color w:val="70AD47" w:themeColor="accent6"/>
          <w:u w:val="single"/>
        </w:rPr>
        <w:t>become</w:t>
      </w:r>
      <w:proofErr w:type="gramEnd"/>
      <w:r w:rsidRPr="00FE79D9">
        <w:rPr>
          <w:rFonts w:cs="Calibri"/>
          <w:b/>
          <w:bCs/>
          <w:color w:val="70AD47" w:themeColor="accent6"/>
          <w:u w:val="single"/>
        </w:rPr>
        <w:t xml:space="preserve"> a Trustee?</w:t>
      </w:r>
    </w:p>
    <w:p w14:paraId="0A072724" w14:textId="190AC351" w:rsidR="00A67809" w:rsidRPr="00FE79D9" w:rsidRDefault="007A603E" w:rsidP="00FE79D9">
      <w:pPr>
        <w:jc w:val="both"/>
        <w:rPr>
          <w:rFonts w:ascii="Calibri" w:hAnsi="Calibri" w:cs="Calibri"/>
        </w:rPr>
      </w:pPr>
      <w:r>
        <w:rPr>
          <w:rFonts w:cs="Calibri"/>
        </w:rPr>
        <w:t>Being a Trustees</w:t>
      </w:r>
      <w:r w:rsidR="00A67809" w:rsidRPr="00FE79D9">
        <w:rPr>
          <w:rFonts w:cs="Calibri"/>
        </w:rPr>
        <w:t xml:space="preserve"> offer</w:t>
      </w:r>
      <w:r>
        <w:rPr>
          <w:rFonts w:cs="Calibri"/>
        </w:rPr>
        <w:t>s</w:t>
      </w:r>
      <w:r w:rsidR="00A67809" w:rsidRPr="00FE79D9">
        <w:rPr>
          <w:rFonts w:cs="Calibri"/>
        </w:rPr>
        <w:t xml:space="preserve"> huge potential for professional and personal development as you </w:t>
      </w:r>
      <w:r w:rsidR="00FE79D9" w:rsidRPr="00FE79D9">
        <w:rPr>
          <w:rFonts w:cs="Calibri"/>
        </w:rPr>
        <w:t>can</w:t>
      </w:r>
      <w:r w:rsidR="00A67809" w:rsidRPr="00FE79D9">
        <w:rPr>
          <w:rFonts w:cs="Calibri"/>
        </w:rPr>
        <w:t xml:space="preserve"> bring your </w:t>
      </w:r>
      <w:r w:rsidR="00FE79D9" w:rsidRPr="00FE79D9">
        <w:rPr>
          <w:rFonts w:cs="Calibri"/>
        </w:rPr>
        <w:t>own</w:t>
      </w:r>
      <w:r w:rsidR="00A67809" w:rsidRPr="00FE79D9">
        <w:rPr>
          <w:rFonts w:cs="Calibri"/>
        </w:rPr>
        <w:t xml:space="preserve"> skills to</w:t>
      </w:r>
      <w:r w:rsidR="00FE79D9" w:rsidRPr="00FE79D9">
        <w:rPr>
          <w:rFonts w:cs="Calibri"/>
        </w:rPr>
        <w:t xml:space="preserve"> </w:t>
      </w:r>
      <w:r w:rsidR="005629B0">
        <w:rPr>
          <w:rFonts w:cs="Calibri"/>
        </w:rPr>
        <w:t>t</w:t>
      </w:r>
      <w:r w:rsidR="00A67809" w:rsidRPr="00FE79D9">
        <w:rPr>
          <w:rFonts w:cs="Calibri"/>
        </w:rPr>
        <w:t>h</w:t>
      </w:r>
      <w:r w:rsidR="00FE79D9" w:rsidRPr="00FE79D9">
        <w:rPr>
          <w:rFonts w:cs="Calibri"/>
        </w:rPr>
        <w:t xml:space="preserve">e </w:t>
      </w:r>
      <w:r w:rsidR="00A67809" w:rsidRPr="00FE79D9">
        <w:rPr>
          <w:rFonts w:cs="Calibri"/>
        </w:rPr>
        <w:t xml:space="preserve">role whilst learning from others. </w:t>
      </w:r>
      <w:r w:rsidR="00A67809" w:rsidRPr="00FE79D9">
        <w:rPr>
          <w:rFonts w:ascii="Calibri" w:hAnsi="Calibri" w:cs="Calibri"/>
        </w:rPr>
        <w:t>We understand that many residents will not have taken on Trustee roles before, but that does not mean you will be any less successful</w:t>
      </w:r>
      <w:r>
        <w:rPr>
          <w:rFonts w:ascii="Calibri" w:hAnsi="Calibri" w:cs="Calibri"/>
        </w:rPr>
        <w:t>.</w:t>
      </w:r>
      <w:r w:rsidR="00A67809" w:rsidRPr="00FE79D9">
        <w:rPr>
          <w:rFonts w:ascii="Calibri" w:hAnsi="Calibri" w:cs="Calibri"/>
        </w:rPr>
        <w:t xml:space="preserve"> We will provide initial induction &amp; training</w:t>
      </w:r>
      <w:r w:rsidR="00FE79D9" w:rsidRPr="00FE79D9">
        <w:rPr>
          <w:rFonts w:ascii="Calibri" w:hAnsi="Calibri" w:cs="Calibri"/>
        </w:rPr>
        <w:t xml:space="preserve"> – what we look for is</w:t>
      </w:r>
      <w:r w:rsidR="00A67809" w:rsidRPr="00FE79D9">
        <w:rPr>
          <w:rFonts w:ascii="Calibri" w:hAnsi="Calibri" w:cs="Calibri"/>
        </w:rPr>
        <w:t xml:space="preserve"> passion, drive</w:t>
      </w:r>
      <w:r w:rsidR="00FE79D9" w:rsidRPr="00FE79D9">
        <w:rPr>
          <w:rFonts w:ascii="Calibri" w:hAnsi="Calibri" w:cs="Calibri"/>
        </w:rPr>
        <w:t xml:space="preserve"> for change</w:t>
      </w:r>
      <w:r w:rsidR="00A67809" w:rsidRPr="00FE79D9">
        <w:rPr>
          <w:rFonts w:ascii="Calibri" w:hAnsi="Calibri" w:cs="Calibri"/>
        </w:rPr>
        <w:t xml:space="preserve"> and a</w:t>
      </w:r>
      <w:r>
        <w:rPr>
          <w:rFonts w:ascii="Calibri" w:hAnsi="Calibri" w:cs="Calibri"/>
        </w:rPr>
        <w:t>n</w:t>
      </w:r>
      <w:r w:rsidR="00A67809" w:rsidRPr="00FE79D9">
        <w:rPr>
          <w:rFonts w:ascii="Calibri" w:hAnsi="Calibri" w:cs="Calibri"/>
        </w:rPr>
        <w:t xml:space="preserve"> understanding of the </w:t>
      </w:r>
      <w:r>
        <w:rPr>
          <w:rFonts w:ascii="Calibri" w:hAnsi="Calibri" w:cs="Calibri"/>
        </w:rPr>
        <w:t xml:space="preserve">local </w:t>
      </w:r>
      <w:r w:rsidR="00A67809" w:rsidRPr="00FE79D9">
        <w:rPr>
          <w:rFonts w:ascii="Calibri" w:hAnsi="Calibri" w:cs="Calibri"/>
        </w:rPr>
        <w:t xml:space="preserve">community.  </w:t>
      </w:r>
    </w:p>
    <w:p w14:paraId="6FB86802" w14:textId="479A9B3D" w:rsidR="00E82D76" w:rsidRDefault="00FE79D9" w:rsidP="00FE79D9">
      <w:pPr>
        <w:pStyle w:val="NormalWeb"/>
        <w:jc w:val="both"/>
        <w:rPr>
          <w:rFonts w:asciiTheme="minorHAnsi" w:hAnsiTheme="minorHAnsi" w:cs="Calibri"/>
          <w:sz w:val="22"/>
          <w:szCs w:val="22"/>
        </w:rPr>
      </w:pPr>
      <w:r w:rsidRPr="00FE79D9">
        <w:rPr>
          <w:rFonts w:asciiTheme="minorHAnsi" w:hAnsiTheme="minorHAnsi" w:cs="Calibri"/>
          <w:sz w:val="22"/>
          <w:szCs w:val="22"/>
        </w:rPr>
        <w:t xml:space="preserve">Within the board lies sub- committees in </w:t>
      </w:r>
      <w:r w:rsidRPr="00FE79D9">
        <w:rPr>
          <w:rFonts w:asciiTheme="minorHAnsi" w:hAnsiTheme="minorHAnsi" w:cs="Calibri"/>
          <w:b/>
          <w:bCs/>
          <w:sz w:val="22"/>
          <w:szCs w:val="22"/>
        </w:rPr>
        <w:t>Finance, Building-Management, Activities and Events</w:t>
      </w:r>
      <w:r w:rsidR="003F0592">
        <w:rPr>
          <w:rFonts w:asciiTheme="minorHAnsi" w:hAnsiTheme="minorHAnsi" w:cs="Calibri"/>
          <w:b/>
          <w:bCs/>
          <w:sz w:val="22"/>
          <w:szCs w:val="22"/>
        </w:rPr>
        <w:t xml:space="preserve">, Sales and Marketing and </w:t>
      </w:r>
      <w:r w:rsidRPr="00FE79D9">
        <w:rPr>
          <w:rFonts w:asciiTheme="minorHAnsi" w:hAnsiTheme="minorHAnsi" w:cs="Calibri"/>
          <w:b/>
          <w:bCs/>
          <w:sz w:val="22"/>
          <w:szCs w:val="22"/>
        </w:rPr>
        <w:t>Environment</w:t>
      </w:r>
      <w:r w:rsidRPr="00FE79D9">
        <w:rPr>
          <w:rFonts w:asciiTheme="minorHAnsi" w:hAnsiTheme="minorHAnsi" w:cs="Calibri"/>
          <w:sz w:val="22"/>
          <w:szCs w:val="22"/>
        </w:rPr>
        <w:t xml:space="preserve">. </w:t>
      </w:r>
      <w:r w:rsidR="00E82D76">
        <w:rPr>
          <w:rFonts w:asciiTheme="minorHAnsi" w:hAnsiTheme="minorHAnsi" w:cs="Calibri"/>
          <w:sz w:val="22"/>
          <w:szCs w:val="22"/>
        </w:rPr>
        <w:t xml:space="preserve">Some interest in joining one of the subgroups would be an advantage. We do plan to also </w:t>
      </w:r>
      <w:r w:rsidR="00924B02">
        <w:rPr>
          <w:rFonts w:asciiTheme="minorHAnsi" w:hAnsiTheme="minorHAnsi" w:cs="Calibri"/>
          <w:sz w:val="22"/>
          <w:szCs w:val="22"/>
        </w:rPr>
        <w:t>open</w:t>
      </w:r>
      <w:r w:rsidR="00E82D76">
        <w:rPr>
          <w:rFonts w:asciiTheme="minorHAnsi" w:hAnsiTheme="minorHAnsi" w:cs="Calibri"/>
          <w:sz w:val="22"/>
          <w:szCs w:val="22"/>
        </w:rPr>
        <w:t xml:space="preserve"> these subgroups to </w:t>
      </w:r>
      <w:r w:rsidR="00924B02">
        <w:rPr>
          <w:rFonts w:asciiTheme="minorHAnsi" w:hAnsiTheme="minorHAnsi" w:cs="Calibri"/>
          <w:sz w:val="22"/>
          <w:szCs w:val="22"/>
        </w:rPr>
        <w:t>non-Trustees</w:t>
      </w:r>
      <w:r w:rsidR="00E82D76">
        <w:rPr>
          <w:rFonts w:asciiTheme="minorHAnsi" w:hAnsiTheme="minorHAnsi" w:cs="Calibri"/>
          <w:sz w:val="22"/>
          <w:szCs w:val="22"/>
        </w:rPr>
        <w:t xml:space="preserve"> as well in the future, so </w:t>
      </w:r>
      <w:r w:rsidR="00A86390">
        <w:rPr>
          <w:rFonts w:asciiTheme="minorHAnsi" w:hAnsiTheme="minorHAnsi" w:cs="Calibri"/>
          <w:sz w:val="22"/>
          <w:szCs w:val="22"/>
        </w:rPr>
        <w:t xml:space="preserve">if you aren’t sure about the full Trustee role but want to get involved with helping us to develop into the future, do ask us about joining a specific subgroup that interests you. </w:t>
      </w:r>
    </w:p>
    <w:p w14:paraId="114A573F" w14:textId="1FD97428" w:rsidR="00FE79D9" w:rsidRPr="00A86590" w:rsidRDefault="00FE79D9" w:rsidP="00A86590">
      <w:pPr>
        <w:rPr>
          <w:rFonts w:ascii="Times New Roman" w:eastAsia="Times New Roman" w:hAnsi="Times New Roman" w:cs="Times New Roman"/>
          <w:sz w:val="24"/>
          <w:szCs w:val="24"/>
          <w:lang w:eastAsia="en-GB"/>
        </w:rPr>
      </w:pPr>
      <w:r w:rsidRPr="00FE79D9">
        <w:rPr>
          <w:rFonts w:cs="Calibri"/>
        </w:rPr>
        <w:t>We will be recruiting three new resident</w:t>
      </w:r>
      <w:r w:rsidR="0090377D">
        <w:rPr>
          <w:rFonts w:cs="Calibri"/>
        </w:rPr>
        <w:t xml:space="preserve"> </w:t>
      </w:r>
      <w:r w:rsidRPr="00FE79D9">
        <w:rPr>
          <w:rFonts w:cs="Calibri"/>
        </w:rPr>
        <w:t>trustee</w:t>
      </w:r>
      <w:r w:rsidR="0090377D">
        <w:rPr>
          <w:rFonts w:cs="Calibri"/>
        </w:rPr>
        <w:t xml:space="preserve">s </w:t>
      </w:r>
      <w:r w:rsidRPr="00FE79D9">
        <w:rPr>
          <w:rFonts w:cs="Calibri"/>
        </w:rPr>
        <w:t xml:space="preserve">who must live </w:t>
      </w:r>
      <w:r w:rsidR="00924B02" w:rsidRPr="00FE79D9">
        <w:rPr>
          <w:rFonts w:cs="Calibri"/>
        </w:rPr>
        <w:t>in</w:t>
      </w:r>
      <w:r w:rsidRPr="00FE79D9">
        <w:rPr>
          <w:rFonts w:cs="Calibri"/>
        </w:rPr>
        <w:t xml:space="preserve"> </w:t>
      </w:r>
      <w:r w:rsidR="00924B02">
        <w:rPr>
          <w:rFonts w:cs="Calibri"/>
        </w:rPr>
        <w:t xml:space="preserve">the area of </w:t>
      </w:r>
      <w:r w:rsidRPr="00FE79D9">
        <w:rPr>
          <w:rFonts w:cs="Calibri"/>
        </w:rPr>
        <w:t xml:space="preserve">benefit - </w:t>
      </w:r>
      <w:proofErr w:type="spellStart"/>
      <w:r w:rsidR="00A86590" w:rsidRPr="00A86590">
        <w:rPr>
          <w:rFonts w:ascii="Calibri" w:eastAsia="Times New Roman" w:hAnsi="Calibri" w:cs="Calibri"/>
          <w:color w:val="201F1E"/>
          <w:shd w:val="clear" w:color="auto" w:fill="FFFFFF"/>
          <w:lang w:eastAsia="en-GB"/>
        </w:rPr>
        <w:t>Stonegrove</w:t>
      </w:r>
      <w:proofErr w:type="spellEnd"/>
      <w:r w:rsidR="00A86590" w:rsidRPr="00A86590">
        <w:rPr>
          <w:rFonts w:ascii="Calibri" w:eastAsia="Times New Roman" w:hAnsi="Calibri" w:cs="Calibri"/>
          <w:color w:val="201F1E"/>
          <w:shd w:val="clear" w:color="auto" w:fill="FFFFFF"/>
          <w:lang w:eastAsia="en-GB"/>
        </w:rPr>
        <w:t xml:space="preserve"> Estate, Edgware Green or the surrounding neighbourhoods.</w:t>
      </w:r>
    </w:p>
    <w:p w14:paraId="49033FBE" w14:textId="77777777" w:rsidR="00AC6FE7" w:rsidRPr="00FE79D9" w:rsidRDefault="00AC6FE7" w:rsidP="00C37EF5">
      <w:pPr>
        <w:jc w:val="both"/>
        <w:rPr>
          <w:rFonts w:ascii="Calibri" w:hAnsi="Calibri" w:cs="Calibri"/>
          <w:color w:val="70AD47" w:themeColor="accent6"/>
          <w:u w:val="single"/>
        </w:rPr>
      </w:pPr>
    </w:p>
    <w:p w14:paraId="0CC26D65" w14:textId="0BED0C7E" w:rsidR="002472F1" w:rsidRPr="00FE79D9" w:rsidRDefault="00453869" w:rsidP="00C37EF5">
      <w:pPr>
        <w:jc w:val="both"/>
        <w:rPr>
          <w:rFonts w:cstheme="minorHAnsi"/>
        </w:rPr>
      </w:pPr>
      <w:r w:rsidRPr="00FE79D9">
        <w:rPr>
          <w:rFonts w:cstheme="minorHAnsi"/>
          <w:b/>
          <w:color w:val="70AD47" w:themeColor="accent6"/>
          <w:u w:val="single"/>
        </w:rPr>
        <w:t xml:space="preserve">Key Responsibilities </w:t>
      </w:r>
    </w:p>
    <w:p w14:paraId="29467033" w14:textId="77777777" w:rsidR="00A67809" w:rsidRPr="00FE79D9" w:rsidRDefault="00A67809" w:rsidP="00FE79D9">
      <w:pPr>
        <w:pStyle w:val="ListParagraph"/>
        <w:numPr>
          <w:ilvl w:val="0"/>
          <w:numId w:val="16"/>
        </w:numPr>
        <w:jc w:val="both"/>
        <w:rPr>
          <w:rFonts w:cstheme="minorHAnsi"/>
        </w:rPr>
      </w:pPr>
      <w:r w:rsidRPr="00FE79D9">
        <w:rPr>
          <w:rFonts w:cstheme="minorHAnsi"/>
          <w:bCs/>
        </w:rPr>
        <w:t>Act with reasonable care and skill when e</w:t>
      </w:r>
      <w:r w:rsidR="00453869" w:rsidRPr="00FE79D9">
        <w:rPr>
          <w:rFonts w:cstheme="minorHAnsi"/>
          <w:bCs/>
        </w:rPr>
        <w:t>stablish</w:t>
      </w:r>
      <w:r w:rsidRPr="00FE79D9">
        <w:rPr>
          <w:rFonts w:cstheme="minorHAnsi"/>
          <w:bCs/>
        </w:rPr>
        <w:t>ing</w:t>
      </w:r>
      <w:r w:rsidR="00453869" w:rsidRPr="00FE79D9">
        <w:rPr>
          <w:rFonts w:cstheme="minorHAnsi"/>
          <w:bCs/>
        </w:rPr>
        <w:t xml:space="preserve"> the strategic direction and business planning cycle</w:t>
      </w:r>
      <w:r w:rsidRPr="00FE79D9">
        <w:rPr>
          <w:rFonts w:cstheme="minorHAnsi"/>
          <w:bCs/>
        </w:rPr>
        <w:t xml:space="preserve">. </w:t>
      </w:r>
    </w:p>
    <w:p w14:paraId="6B19642A" w14:textId="030E1F1A" w:rsidR="002472F1" w:rsidRPr="00FE79D9" w:rsidRDefault="00A67809" w:rsidP="00FE79D9">
      <w:pPr>
        <w:pStyle w:val="ListParagraph"/>
        <w:numPr>
          <w:ilvl w:val="0"/>
          <w:numId w:val="16"/>
        </w:numPr>
        <w:jc w:val="both"/>
        <w:rPr>
          <w:rFonts w:cstheme="minorHAnsi"/>
        </w:rPr>
      </w:pPr>
      <w:r w:rsidRPr="00FE79D9">
        <w:rPr>
          <w:rFonts w:cstheme="minorHAnsi"/>
          <w:bCs/>
        </w:rPr>
        <w:t xml:space="preserve">Determine </w:t>
      </w:r>
      <w:r w:rsidR="002472F1" w:rsidRPr="00FE79D9">
        <w:rPr>
          <w:rFonts w:cstheme="minorHAnsi"/>
          <w:bCs/>
        </w:rPr>
        <w:t>the organisation's mission and vision.</w:t>
      </w:r>
    </w:p>
    <w:p w14:paraId="2683195B" w14:textId="77777777" w:rsidR="00A67809" w:rsidRPr="00FE79D9" w:rsidRDefault="00453869" w:rsidP="00FE79D9">
      <w:pPr>
        <w:pStyle w:val="ListParagraph"/>
        <w:numPr>
          <w:ilvl w:val="0"/>
          <w:numId w:val="16"/>
        </w:numPr>
        <w:jc w:val="both"/>
        <w:rPr>
          <w:rFonts w:cstheme="minorHAnsi"/>
        </w:rPr>
      </w:pPr>
      <w:r w:rsidRPr="00FE79D9">
        <w:rPr>
          <w:rFonts w:cstheme="minorHAnsi"/>
          <w:bCs/>
        </w:rPr>
        <w:t>Formulate policy</w:t>
      </w:r>
      <w:r w:rsidR="00A67809" w:rsidRPr="00FE79D9">
        <w:rPr>
          <w:rFonts w:cstheme="minorHAnsi"/>
          <w:bCs/>
        </w:rPr>
        <w:t xml:space="preserve"> alongside management</w:t>
      </w:r>
      <w:r w:rsidR="002C5412" w:rsidRPr="00FE79D9">
        <w:rPr>
          <w:rFonts w:cstheme="minorHAnsi"/>
          <w:bCs/>
        </w:rPr>
        <w:t>.</w:t>
      </w:r>
      <w:r w:rsidRPr="00FE79D9">
        <w:rPr>
          <w:rFonts w:cstheme="minorHAnsi"/>
          <w:bCs/>
        </w:rPr>
        <w:t xml:space="preserve"> </w:t>
      </w:r>
    </w:p>
    <w:p w14:paraId="631AEB18" w14:textId="1B339FB8" w:rsidR="00453869" w:rsidRPr="00FE79D9" w:rsidRDefault="00453869" w:rsidP="00FE79D9">
      <w:pPr>
        <w:pStyle w:val="ListParagraph"/>
        <w:numPr>
          <w:ilvl w:val="0"/>
          <w:numId w:val="16"/>
        </w:numPr>
        <w:jc w:val="both"/>
        <w:rPr>
          <w:rFonts w:cstheme="minorHAnsi"/>
        </w:rPr>
      </w:pPr>
      <w:r w:rsidRPr="00FE79D9">
        <w:rPr>
          <w:rFonts w:cstheme="minorHAnsi"/>
          <w:bCs/>
        </w:rPr>
        <w:t xml:space="preserve">Set targets, monitor </w:t>
      </w:r>
      <w:proofErr w:type="gramStart"/>
      <w:r w:rsidRPr="00FE79D9">
        <w:rPr>
          <w:rFonts w:cstheme="minorHAnsi"/>
          <w:bCs/>
        </w:rPr>
        <w:t>operations</w:t>
      </w:r>
      <w:proofErr w:type="gramEnd"/>
      <w:r w:rsidRPr="00FE79D9">
        <w:rPr>
          <w:rFonts w:cstheme="minorHAnsi"/>
          <w:bCs/>
        </w:rPr>
        <w:t xml:space="preserve"> and evaluate performance against targets</w:t>
      </w:r>
      <w:r w:rsidR="002C5412" w:rsidRPr="00FE79D9">
        <w:rPr>
          <w:rFonts w:cstheme="minorHAnsi"/>
          <w:bCs/>
        </w:rPr>
        <w:t>.</w:t>
      </w:r>
    </w:p>
    <w:p w14:paraId="1AB9EF88" w14:textId="726BF95B" w:rsidR="00453869" w:rsidRPr="00FE79D9" w:rsidRDefault="00453869" w:rsidP="00FE79D9">
      <w:pPr>
        <w:pStyle w:val="Default"/>
        <w:numPr>
          <w:ilvl w:val="0"/>
          <w:numId w:val="7"/>
        </w:numPr>
        <w:jc w:val="both"/>
        <w:rPr>
          <w:rFonts w:asciiTheme="minorHAnsi" w:hAnsiTheme="minorHAnsi" w:cstheme="minorHAnsi"/>
          <w:color w:val="auto"/>
          <w:sz w:val="22"/>
          <w:szCs w:val="22"/>
        </w:rPr>
      </w:pPr>
      <w:r w:rsidRPr="00FE79D9">
        <w:rPr>
          <w:rFonts w:asciiTheme="minorHAnsi" w:hAnsiTheme="minorHAnsi" w:cstheme="minorHAnsi"/>
          <w:bCs/>
          <w:color w:val="auto"/>
          <w:sz w:val="22"/>
          <w:szCs w:val="22"/>
        </w:rPr>
        <w:t>Ensure adequate financial resources and effective oversight</w:t>
      </w:r>
      <w:r w:rsidR="002C5412" w:rsidRPr="00FE79D9">
        <w:rPr>
          <w:rFonts w:asciiTheme="minorHAnsi" w:hAnsiTheme="minorHAnsi" w:cstheme="minorHAnsi"/>
          <w:bCs/>
          <w:color w:val="auto"/>
          <w:sz w:val="22"/>
          <w:szCs w:val="22"/>
        </w:rPr>
        <w:t>.</w:t>
      </w:r>
    </w:p>
    <w:p w14:paraId="74271D6A" w14:textId="2DC5743F" w:rsidR="00453869" w:rsidRPr="00FE79D9" w:rsidRDefault="00453869" w:rsidP="00FE79D9">
      <w:pPr>
        <w:pStyle w:val="Default"/>
        <w:numPr>
          <w:ilvl w:val="0"/>
          <w:numId w:val="7"/>
        </w:numPr>
        <w:jc w:val="both"/>
        <w:rPr>
          <w:rFonts w:asciiTheme="minorHAnsi" w:hAnsiTheme="minorHAnsi" w:cstheme="minorHAnsi"/>
          <w:color w:val="auto"/>
          <w:sz w:val="22"/>
          <w:szCs w:val="22"/>
        </w:rPr>
      </w:pPr>
      <w:r w:rsidRPr="00FE79D9">
        <w:rPr>
          <w:rFonts w:asciiTheme="minorHAnsi" w:hAnsiTheme="minorHAnsi" w:cstheme="minorHAnsi"/>
          <w:color w:val="auto"/>
          <w:sz w:val="22"/>
          <w:szCs w:val="22"/>
        </w:rPr>
        <w:t>E</w:t>
      </w:r>
      <w:r w:rsidRPr="00FE79D9">
        <w:rPr>
          <w:rFonts w:asciiTheme="minorHAnsi" w:hAnsiTheme="minorHAnsi" w:cstheme="minorHAnsi"/>
          <w:bCs/>
          <w:color w:val="auto"/>
          <w:sz w:val="22"/>
          <w:szCs w:val="22"/>
        </w:rPr>
        <w:t>nsure sound risk management and Health &amp; Safety management</w:t>
      </w:r>
      <w:r w:rsidR="002C5412" w:rsidRPr="00FE79D9">
        <w:rPr>
          <w:rFonts w:asciiTheme="minorHAnsi" w:hAnsiTheme="minorHAnsi" w:cstheme="minorHAnsi"/>
          <w:bCs/>
          <w:color w:val="auto"/>
          <w:sz w:val="22"/>
          <w:szCs w:val="22"/>
        </w:rPr>
        <w:t>.</w:t>
      </w:r>
    </w:p>
    <w:p w14:paraId="1BA05C81" w14:textId="0B095088" w:rsidR="00453869" w:rsidRPr="00FE79D9" w:rsidRDefault="00453869" w:rsidP="00FE79D9">
      <w:pPr>
        <w:pStyle w:val="Default"/>
        <w:numPr>
          <w:ilvl w:val="0"/>
          <w:numId w:val="7"/>
        </w:numPr>
        <w:jc w:val="both"/>
        <w:rPr>
          <w:rFonts w:asciiTheme="minorHAnsi" w:hAnsiTheme="minorHAnsi" w:cstheme="minorHAnsi"/>
          <w:color w:val="auto"/>
          <w:sz w:val="22"/>
          <w:szCs w:val="22"/>
        </w:rPr>
      </w:pPr>
      <w:r w:rsidRPr="00FE79D9">
        <w:rPr>
          <w:rFonts w:asciiTheme="minorHAnsi" w:hAnsiTheme="minorHAnsi" w:cstheme="minorHAnsi"/>
          <w:bCs/>
          <w:color w:val="auto"/>
          <w:sz w:val="22"/>
          <w:szCs w:val="22"/>
        </w:rPr>
        <w:t xml:space="preserve">Understand and respect the relationship between Board, </w:t>
      </w:r>
      <w:proofErr w:type="gramStart"/>
      <w:r w:rsidRPr="00FE79D9">
        <w:rPr>
          <w:rFonts w:asciiTheme="minorHAnsi" w:hAnsiTheme="minorHAnsi" w:cstheme="minorHAnsi"/>
          <w:bCs/>
          <w:color w:val="auto"/>
          <w:sz w:val="22"/>
          <w:szCs w:val="22"/>
        </w:rPr>
        <w:t>CEOs</w:t>
      </w:r>
      <w:proofErr w:type="gramEnd"/>
      <w:r w:rsidRPr="00FE79D9">
        <w:rPr>
          <w:rFonts w:asciiTheme="minorHAnsi" w:hAnsiTheme="minorHAnsi" w:cstheme="minorHAnsi"/>
          <w:bCs/>
          <w:color w:val="auto"/>
          <w:sz w:val="22"/>
          <w:szCs w:val="22"/>
        </w:rPr>
        <w:t xml:space="preserve"> and staff in delegating Board responsibilities</w:t>
      </w:r>
      <w:r w:rsidR="00A67BA2" w:rsidRPr="00FE79D9">
        <w:rPr>
          <w:rFonts w:asciiTheme="minorHAnsi" w:hAnsiTheme="minorHAnsi" w:cstheme="minorHAnsi"/>
          <w:bCs/>
          <w:color w:val="auto"/>
          <w:sz w:val="22"/>
          <w:szCs w:val="22"/>
        </w:rPr>
        <w:t>.</w:t>
      </w:r>
      <w:r w:rsidRPr="00FE79D9">
        <w:rPr>
          <w:rFonts w:asciiTheme="minorHAnsi" w:hAnsiTheme="minorHAnsi" w:cstheme="minorHAnsi"/>
          <w:bCs/>
          <w:color w:val="auto"/>
          <w:sz w:val="22"/>
          <w:szCs w:val="22"/>
        </w:rPr>
        <w:t xml:space="preserve"> </w:t>
      </w:r>
    </w:p>
    <w:p w14:paraId="7209710A" w14:textId="7F633B5B" w:rsidR="00453869" w:rsidRPr="00FE79D9" w:rsidRDefault="00453869" w:rsidP="00FE79D9">
      <w:pPr>
        <w:pStyle w:val="Default"/>
        <w:numPr>
          <w:ilvl w:val="0"/>
          <w:numId w:val="7"/>
        </w:numPr>
        <w:jc w:val="both"/>
        <w:rPr>
          <w:rFonts w:asciiTheme="minorHAnsi" w:hAnsiTheme="minorHAnsi" w:cstheme="minorHAnsi"/>
          <w:color w:val="auto"/>
          <w:sz w:val="22"/>
          <w:szCs w:val="22"/>
        </w:rPr>
      </w:pPr>
      <w:r w:rsidRPr="00FE79D9">
        <w:rPr>
          <w:rFonts w:asciiTheme="minorHAnsi" w:hAnsiTheme="minorHAnsi" w:cstheme="minorHAnsi"/>
          <w:bCs/>
          <w:color w:val="auto"/>
          <w:sz w:val="22"/>
          <w:szCs w:val="22"/>
        </w:rPr>
        <w:t>Enhance and protect the organisation's reputation and profile</w:t>
      </w:r>
      <w:r w:rsidR="00A67BA2" w:rsidRPr="00FE79D9">
        <w:rPr>
          <w:rFonts w:asciiTheme="minorHAnsi" w:hAnsiTheme="minorHAnsi" w:cstheme="minorHAnsi"/>
          <w:bCs/>
          <w:color w:val="auto"/>
          <w:sz w:val="22"/>
          <w:szCs w:val="22"/>
        </w:rPr>
        <w:t>.</w:t>
      </w:r>
      <w:r w:rsidRPr="00FE79D9">
        <w:rPr>
          <w:rFonts w:asciiTheme="minorHAnsi" w:hAnsiTheme="minorHAnsi" w:cstheme="minorHAnsi"/>
          <w:bCs/>
          <w:color w:val="auto"/>
          <w:sz w:val="22"/>
          <w:szCs w:val="22"/>
        </w:rPr>
        <w:t xml:space="preserve"> </w:t>
      </w:r>
    </w:p>
    <w:p w14:paraId="6F4284F7" w14:textId="360973AB" w:rsidR="00453869" w:rsidRPr="00FE79D9" w:rsidRDefault="00453869" w:rsidP="00FE79D9">
      <w:pPr>
        <w:pStyle w:val="Default"/>
        <w:numPr>
          <w:ilvl w:val="0"/>
          <w:numId w:val="7"/>
        </w:numPr>
        <w:jc w:val="both"/>
        <w:rPr>
          <w:rFonts w:asciiTheme="minorHAnsi" w:hAnsiTheme="minorHAnsi" w:cstheme="minorHAnsi"/>
          <w:color w:val="auto"/>
          <w:sz w:val="22"/>
          <w:szCs w:val="22"/>
        </w:rPr>
      </w:pPr>
      <w:r w:rsidRPr="00FE79D9">
        <w:rPr>
          <w:rFonts w:asciiTheme="minorHAnsi" w:hAnsiTheme="minorHAnsi" w:cstheme="minorHAnsi"/>
          <w:bCs/>
          <w:color w:val="auto"/>
          <w:sz w:val="22"/>
          <w:szCs w:val="22"/>
        </w:rPr>
        <w:t>Act as a responsible employer</w:t>
      </w:r>
      <w:r w:rsidR="00A67BA2" w:rsidRPr="00FE79D9">
        <w:rPr>
          <w:rFonts w:asciiTheme="minorHAnsi" w:hAnsiTheme="minorHAnsi" w:cstheme="minorHAnsi"/>
          <w:bCs/>
          <w:color w:val="auto"/>
          <w:sz w:val="22"/>
          <w:szCs w:val="22"/>
        </w:rPr>
        <w:t>.</w:t>
      </w:r>
    </w:p>
    <w:p w14:paraId="65F3ED24" w14:textId="79D5931C" w:rsidR="00453869" w:rsidRPr="00FE79D9" w:rsidRDefault="00453869" w:rsidP="00FE79D9">
      <w:pPr>
        <w:pStyle w:val="Default"/>
        <w:numPr>
          <w:ilvl w:val="0"/>
          <w:numId w:val="7"/>
        </w:numPr>
        <w:jc w:val="both"/>
        <w:rPr>
          <w:rFonts w:asciiTheme="minorHAnsi" w:hAnsiTheme="minorHAnsi" w:cstheme="minorHAnsi"/>
          <w:color w:val="auto"/>
          <w:sz w:val="22"/>
          <w:szCs w:val="22"/>
        </w:rPr>
      </w:pPr>
      <w:r w:rsidRPr="00FE79D9">
        <w:rPr>
          <w:rFonts w:asciiTheme="minorHAnsi" w:hAnsiTheme="minorHAnsi" w:cstheme="minorHAnsi"/>
          <w:bCs/>
          <w:color w:val="auto"/>
          <w:sz w:val="22"/>
          <w:szCs w:val="22"/>
        </w:rPr>
        <w:t>Promote and progress equality, diversity, inclusion and access</w:t>
      </w:r>
      <w:r w:rsidR="00A67809" w:rsidRPr="00FE79D9">
        <w:rPr>
          <w:rFonts w:asciiTheme="minorHAnsi" w:hAnsiTheme="minorHAnsi" w:cstheme="minorHAnsi"/>
          <w:bCs/>
          <w:color w:val="auto"/>
          <w:sz w:val="22"/>
          <w:szCs w:val="22"/>
        </w:rPr>
        <w:t xml:space="preserve"> </w:t>
      </w:r>
      <w:proofErr w:type="gramStart"/>
      <w:r w:rsidR="00A67809" w:rsidRPr="00FE79D9">
        <w:rPr>
          <w:rFonts w:asciiTheme="minorHAnsi" w:hAnsiTheme="minorHAnsi" w:cstheme="minorHAnsi"/>
          <w:bCs/>
          <w:color w:val="auto"/>
          <w:sz w:val="22"/>
          <w:szCs w:val="22"/>
        </w:rPr>
        <w:t>to  our</w:t>
      </w:r>
      <w:proofErr w:type="gramEnd"/>
      <w:r w:rsidR="00A67809" w:rsidRPr="00FE79D9">
        <w:rPr>
          <w:rFonts w:asciiTheme="minorHAnsi" w:hAnsiTheme="minorHAnsi" w:cstheme="minorHAnsi"/>
          <w:bCs/>
          <w:color w:val="auto"/>
          <w:sz w:val="22"/>
          <w:szCs w:val="22"/>
        </w:rPr>
        <w:t xml:space="preserve"> services</w:t>
      </w:r>
      <w:r w:rsidR="00A67BA2" w:rsidRPr="00FE79D9">
        <w:rPr>
          <w:rFonts w:asciiTheme="minorHAnsi" w:hAnsiTheme="minorHAnsi" w:cstheme="minorHAnsi"/>
          <w:bCs/>
          <w:color w:val="auto"/>
          <w:sz w:val="22"/>
          <w:szCs w:val="22"/>
        </w:rPr>
        <w:t>.</w:t>
      </w:r>
    </w:p>
    <w:p w14:paraId="59DD7031" w14:textId="2A3636CC" w:rsidR="00453869" w:rsidRPr="00FE79D9" w:rsidRDefault="00453869" w:rsidP="00FE79D9">
      <w:pPr>
        <w:pStyle w:val="Default"/>
        <w:numPr>
          <w:ilvl w:val="0"/>
          <w:numId w:val="7"/>
        </w:numPr>
        <w:jc w:val="both"/>
        <w:rPr>
          <w:rFonts w:asciiTheme="minorHAnsi" w:hAnsiTheme="minorHAnsi" w:cstheme="minorHAnsi"/>
          <w:color w:val="auto"/>
          <w:sz w:val="22"/>
          <w:szCs w:val="22"/>
        </w:rPr>
      </w:pPr>
      <w:r w:rsidRPr="00FE79D9">
        <w:rPr>
          <w:rFonts w:asciiTheme="minorHAnsi" w:hAnsiTheme="minorHAnsi" w:cstheme="minorHAnsi"/>
          <w:bCs/>
          <w:color w:val="auto"/>
          <w:sz w:val="22"/>
          <w:szCs w:val="22"/>
        </w:rPr>
        <w:t>Select and induct new Board members</w:t>
      </w:r>
      <w:r w:rsidR="00A67BA2" w:rsidRPr="00FE79D9">
        <w:rPr>
          <w:rFonts w:asciiTheme="minorHAnsi" w:hAnsiTheme="minorHAnsi" w:cstheme="minorHAnsi"/>
          <w:bCs/>
          <w:color w:val="auto"/>
          <w:sz w:val="22"/>
          <w:szCs w:val="22"/>
        </w:rPr>
        <w:t>.</w:t>
      </w:r>
    </w:p>
    <w:p w14:paraId="1F25FA25" w14:textId="77777777" w:rsidR="00453869" w:rsidRPr="00FE79D9" w:rsidRDefault="00453869" w:rsidP="00FE79D9">
      <w:pPr>
        <w:pStyle w:val="NormalWeb"/>
        <w:spacing w:before="0" w:beforeAutospacing="0" w:after="0" w:afterAutospacing="0"/>
        <w:jc w:val="both"/>
        <w:rPr>
          <w:rFonts w:asciiTheme="minorHAnsi" w:hAnsiTheme="minorHAnsi" w:cstheme="minorHAnsi"/>
          <w:sz w:val="22"/>
          <w:szCs w:val="22"/>
        </w:rPr>
      </w:pPr>
    </w:p>
    <w:p w14:paraId="0EFA17F7" w14:textId="77777777" w:rsidR="00453869" w:rsidRPr="00FE79D9" w:rsidRDefault="00453869" w:rsidP="00FE79D9">
      <w:pPr>
        <w:pStyle w:val="NormalWeb"/>
        <w:spacing w:before="0" w:beforeAutospacing="0" w:after="0" w:afterAutospacing="0"/>
        <w:jc w:val="both"/>
        <w:rPr>
          <w:rFonts w:asciiTheme="minorHAnsi" w:hAnsiTheme="minorHAnsi" w:cstheme="minorHAnsi"/>
          <w:b/>
          <w:bCs/>
          <w:color w:val="70AD47" w:themeColor="accent6"/>
          <w:sz w:val="22"/>
          <w:szCs w:val="22"/>
          <w:u w:val="single"/>
        </w:rPr>
      </w:pPr>
      <w:r w:rsidRPr="00FE79D9">
        <w:rPr>
          <w:rFonts w:asciiTheme="minorHAnsi" w:hAnsiTheme="minorHAnsi" w:cstheme="minorHAnsi"/>
          <w:b/>
          <w:bCs/>
          <w:color w:val="70AD47" w:themeColor="accent6"/>
          <w:sz w:val="22"/>
          <w:szCs w:val="22"/>
          <w:u w:val="single"/>
        </w:rPr>
        <w:t>Commitment</w:t>
      </w:r>
    </w:p>
    <w:p w14:paraId="2B760CE3" w14:textId="768B8E3B" w:rsidR="00453869" w:rsidRPr="00FE79D9" w:rsidRDefault="00453869" w:rsidP="00FE79D9">
      <w:pPr>
        <w:pStyle w:val="NormalWeb"/>
        <w:numPr>
          <w:ilvl w:val="0"/>
          <w:numId w:val="5"/>
        </w:numPr>
        <w:spacing w:before="0" w:beforeAutospacing="0" w:after="0" w:afterAutospacing="0"/>
        <w:jc w:val="both"/>
        <w:textAlignment w:val="baseline"/>
        <w:rPr>
          <w:rFonts w:asciiTheme="minorHAnsi" w:hAnsiTheme="minorHAnsi" w:cstheme="minorHAnsi"/>
          <w:sz w:val="22"/>
          <w:szCs w:val="22"/>
        </w:rPr>
      </w:pPr>
      <w:r w:rsidRPr="00FE79D9">
        <w:rPr>
          <w:rFonts w:asciiTheme="minorHAnsi" w:hAnsiTheme="minorHAnsi" w:cstheme="minorHAnsi"/>
          <w:sz w:val="22"/>
          <w:szCs w:val="22"/>
        </w:rPr>
        <w:t xml:space="preserve">To act as ambassadors, </w:t>
      </w:r>
      <w:r w:rsidR="00AC6FF1" w:rsidRPr="00FE79D9">
        <w:rPr>
          <w:rFonts w:asciiTheme="minorHAnsi" w:hAnsiTheme="minorHAnsi" w:cstheme="minorHAnsi"/>
          <w:sz w:val="22"/>
          <w:szCs w:val="22"/>
        </w:rPr>
        <w:t>advocates,</w:t>
      </w:r>
      <w:r w:rsidRPr="00FE79D9">
        <w:rPr>
          <w:rFonts w:asciiTheme="minorHAnsi" w:hAnsiTheme="minorHAnsi" w:cstheme="minorHAnsi"/>
          <w:sz w:val="22"/>
          <w:szCs w:val="22"/>
        </w:rPr>
        <w:t xml:space="preserve"> and connectors for </w:t>
      </w:r>
      <w:r w:rsidR="0030360F" w:rsidRPr="00FE79D9">
        <w:rPr>
          <w:rFonts w:asciiTheme="minorHAnsi" w:hAnsiTheme="minorHAnsi" w:cstheme="minorHAnsi"/>
          <w:sz w:val="22"/>
          <w:szCs w:val="22"/>
        </w:rPr>
        <w:t>the Stonegrove Community Trust,</w:t>
      </w:r>
      <w:r w:rsidRPr="00FE79D9">
        <w:rPr>
          <w:rFonts w:asciiTheme="minorHAnsi" w:hAnsiTheme="minorHAnsi" w:cstheme="minorHAnsi"/>
          <w:sz w:val="22"/>
          <w:szCs w:val="22"/>
        </w:rPr>
        <w:t xml:space="preserve"> in its search for supporters, partners and funders within the </w:t>
      </w:r>
      <w:r w:rsidR="0030360F" w:rsidRPr="00FE79D9">
        <w:rPr>
          <w:rFonts w:asciiTheme="minorHAnsi" w:hAnsiTheme="minorHAnsi" w:cstheme="minorHAnsi"/>
          <w:sz w:val="22"/>
          <w:szCs w:val="22"/>
        </w:rPr>
        <w:t>local community, and more widely.</w:t>
      </w:r>
    </w:p>
    <w:p w14:paraId="6AD9361B" w14:textId="5A25A103" w:rsidR="00453869" w:rsidRPr="00FE79D9" w:rsidRDefault="00453869" w:rsidP="00FE79D9">
      <w:pPr>
        <w:pStyle w:val="NormalWeb"/>
        <w:numPr>
          <w:ilvl w:val="0"/>
          <w:numId w:val="5"/>
        </w:numPr>
        <w:spacing w:before="0" w:beforeAutospacing="0" w:after="0" w:afterAutospacing="0"/>
        <w:jc w:val="both"/>
        <w:textAlignment w:val="baseline"/>
        <w:rPr>
          <w:rFonts w:asciiTheme="minorHAnsi" w:hAnsiTheme="minorHAnsi" w:cstheme="minorHAnsi"/>
          <w:color w:val="000000"/>
          <w:sz w:val="22"/>
          <w:szCs w:val="22"/>
        </w:rPr>
      </w:pPr>
      <w:r w:rsidRPr="00FE79D9">
        <w:rPr>
          <w:rFonts w:asciiTheme="minorHAnsi" w:hAnsiTheme="minorHAnsi" w:cstheme="minorHAnsi"/>
          <w:color w:val="000000"/>
          <w:sz w:val="22"/>
          <w:szCs w:val="22"/>
        </w:rPr>
        <w:t xml:space="preserve">To ensure that an environment is sustained within </w:t>
      </w:r>
      <w:r w:rsidR="0030360F" w:rsidRPr="00FE79D9">
        <w:rPr>
          <w:rFonts w:asciiTheme="minorHAnsi" w:hAnsiTheme="minorHAnsi" w:cstheme="minorHAnsi"/>
          <w:color w:val="000000"/>
          <w:sz w:val="22"/>
          <w:szCs w:val="22"/>
        </w:rPr>
        <w:t>Stonegrove Community Trust,</w:t>
      </w:r>
      <w:r w:rsidRPr="00FE79D9">
        <w:rPr>
          <w:rFonts w:asciiTheme="minorHAnsi" w:hAnsiTheme="minorHAnsi" w:cstheme="minorHAnsi"/>
          <w:color w:val="000000"/>
          <w:sz w:val="22"/>
          <w:szCs w:val="22"/>
        </w:rPr>
        <w:t xml:space="preserve"> which enables the Company to focus on its charitable objectives</w:t>
      </w:r>
      <w:r w:rsidR="0030360F" w:rsidRPr="00FE79D9">
        <w:rPr>
          <w:rFonts w:asciiTheme="minorHAnsi" w:hAnsiTheme="minorHAnsi" w:cstheme="minorHAnsi"/>
          <w:color w:val="000000"/>
          <w:sz w:val="22"/>
          <w:szCs w:val="22"/>
        </w:rPr>
        <w:t>.</w:t>
      </w:r>
    </w:p>
    <w:p w14:paraId="29FD9B40" w14:textId="28B09725" w:rsidR="00453869" w:rsidRPr="00FE79D9" w:rsidRDefault="00453869" w:rsidP="00FE79D9">
      <w:pPr>
        <w:pStyle w:val="NormalWeb"/>
        <w:numPr>
          <w:ilvl w:val="0"/>
          <w:numId w:val="5"/>
        </w:numPr>
        <w:spacing w:before="0" w:beforeAutospacing="0" w:after="0" w:afterAutospacing="0"/>
        <w:jc w:val="both"/>
        <w:textAlignment w:val="baseline"/>
        <w:rPr>
          <w:rFonts w:asciiTheme="minorHAnsi" w:hAnsiTheme="minorHAnsi" w:cstheme="minorHAnsi"/>
          <w:color w:val="000000"/>
          <w:sz w:val="22"/>
          <w:szCs w:val="22"/>
        </w:rPr>
      </w:pPr>
      <w:r w:rsidRPr="00FE79D9">
        <w:rPr>
          <w:rFonts w:asciiTheme="minorHAnsi" w:hAnsiTheme="minorHAnsi" w:cstheme="minorHAnsi"/>
          <w:color w:val="000000"/>
          <w:sz w:val="22"/>
          <w:szCs w:val="22"/>
        </w:rPr>
        <w:t>To guide, monitor and support the CEO</w:t>
      </w:r>
      <w:r w:rsidR="0030360F" w:rsidRPr="00FE79D9">
        <w:rPr>
          <w:rFonts w:asciiTheme="minorHAnsi" w:hAnsiTheme="minorHAnsi" w:cstheme="minorHAnsi"/>
          <w:color w:val="000000"/>
          <w:sz w:val="22"/>
          <w:szCs w:val="22"/>
        </w:rPr>
        <w:t xml:space="preserve"> </w:t>
      </w:r>
      <w:r w:rsidRPr="00FE79D9">
        <w:rPr>
          <w:rFonts w:asciiTheme="minorHAnsi" w:hAnsiTheme="minorHAnsi" w:cstheme="minorHAnsi"/>
          <w:color w:val="000000"/>
          <w:sz w:val="22"/>
          <w:szCs w:val="22"/>
        </w:rPr>
        <w:t>in undertaking thei</w:t>
      </w:r>
      <w:r w:rsidR="0030360F" w:rsidRPr="00FE79D9">
        <w:rPr>
          <w:rFonts w:asciiTheme="minorHAnsi" w:hAnsiTheme="minorHAnsi" w:cstheme="minorHAnsi"/>
          <w:color w:val="000000"/>
          <w:sz w:val="22"/>
          <w:szCs w:val="22"/>
        </w:rPr>
        <w:t>r</w:t>
      </w:r>
      <w:r w:rsidRPr="00FE79D9">
        <w:rPr>
          <w:rFonts w:asciiTheme="minorHAnsi" w:hAnsiTheme="minorHAnsi" w:cstheme="minorHAnsi"/>
          <w:color w:val="000000"/>
          <w:sz w:val="22"/>
          <w:szCs w:val="22"/>
        </w:rPr>
        <w:t xml:space="preserve"> role, particularly with a view to managing the financial resilience of </w:t>
      </w:r>
      <w:r w:rsidR="007141A5">
        <w:rPr>
          <w:rFonts w:asciiTheme="minorHAnsi" w:hAnsiTheme="minorHAnsi" w:cstheme="minorHAnsi"/>
          <w:color w:val="000000"/>
          <w:sz w:val="22"/>
          <w:szCs w:val="22"/>
        </w:rPr>
        <w:t xml:space="preserve">the </w:t>
      </w:r>
      <w:proofErr w:type="spellStart"/>
      <w:r w:rsidR="007141A5">
        <w:rPr>
          <w:rFonts w:asciiTheme="minorHAnsi" w:hAnsiTheme="minorHAnsi" w:cstheme="minorHAnsi"/>
          <w:color w:val="000000"/>
          <w:sz w:val="22"/>
          <w:szCs w:val="22"/>
        </w:rPr>
        <w:t>Stonegrove</w:t>
      </w:r>
      <w:proofErr w:type="spellEnd"/>
      <w:r w:rsidR="007141A5">
        <w:rPr>
          <w:rFonts w:asciiTheme="minorHAnsi" w:hAnsiTheme="minorHAnsi" w:cstheme="minorHAnsi"/>
          <w:color w:val="000000"/>
          <w:sz w:val="22"/>
          <w:szCs w:val="22"/>
        </w:rPr>
        <w:t xml:space="preserve"> Community Trust</w:t>
      </w:r>
      <w:r w:rsidRPr="00FE79D9">
        <w:rPr>
          <w:rFonts w:asciiTheme="minorHAnsi" w:hAnsiTheme="minorHAnsi" w:cstheme="minorHAnsi"/>
          <w:color w:val="000000"/>
          <w:sz w:val="22"/>
          <w:szCs w:val="22"/>
        </w:rPr>
        <w:t xml:space="preserve"> within the relevant financial constraints</w:t>
      </w:r>
      <w:r w:rsidR="0030360F" w:rsidRPr="00FE79D9">
        <w:rPr>
          <w:rFonts w:asciiTheme="minorHAnsi" w:hAnsiTheme="minorHAnsi" w:cstheme="minorHAnsi"/>
          <w:color w:val="000000"/>
          <w:sz w:val="22"/>
          <w:szCs w:val="22"/>
        </w:rPr>
        <w:t>.</w:t>
      </w:r>
    </w:p>
    <w:p w14:paraId="0139C065" w14:textId="02CEE036" w:rsidR="00453869" w:rsidRPr="00FE79D9" w:rsidRDefault="00453869" w:rsidP="00FE79D9">
      <w:pPr>
        <w:pStyle w:val="NormalWeb"/>
        <w:numPr>
          <w:ilvl w:val="0"/>
          <w:numId w:val="6"/>
        </w:numPr>
        <w:spacing w:before="0" w:beforeAutospacing="0" w:after="0" w:afterAutospacing="0"/>
        <w:jc w:val="both"/>
        <w:textAlignment w:val="baseline"/>
        <w:rPr>
          <w:rFonts w:asciiTheme="minorHAnsi" w:hAnsiTheme="minorHAnsi" w:cstheme="minorHAnsi"/>
          <w:sz w:val="22"/>
          <w:szCs w:val="22"/>
        </w:rPr>
      </w:pPr>
      <w:r w:rsidRPr="00FE79D9">
        <w:rPr>
          <w:rFonts w:asciiTheme="minorHAnsi" w:hAnsiTheme="minorHAnsi" w:cstheme="minorHAnsi"/>
          <w:sz w:val="22"/>
          <w:szCs w:val="22"/>
        </w:rPr>
        <w:t xml:space="preserve">To </w:t>
      </w:r>
      <w:r w:rsidRPr="00FE79D9">
        <w:rPr>
          <w:rFonts w:asciiTheme="minorHAnsi" w:hAnsiTheme="minorHAnsi" w:cstheme="minorHAnsi"/>
          <w:sz w:val="22"/>
          <w:szCs w:val="22"/>
          <w:lang w:eastAsia="en-US"/>
        </w:rPr>
        <w:t>make a significant positive impact on the Company’s future and ensure success in its ongoing development</w:t>
      </w:r>
      <w:r w:rsidR="0030360F" w:rsidRPr="00FE79D9">
        <w:rPr>
          <w:rFonts w:asciiTheme="minorHAnsi" w:hAnsiTheme="minorHAnsi" w:cstheme="minorHAnsi"/>
          <w:sz w:val="22"/>
          <w:szCs w:val="22"/>
          <w:lang w:eastAsia="en-US"/>
        </w:rPr>
        <w:t>.</w:t>
      </w:r>
    </w:p>
    <w:p w14:paraId="74DE0B1F" w14:textId="7CAACCC0" w:rsidR="00E90714" w:rsidRPr="00FE79D9" w:rsidRDefault="00453869" w:rsidP="00FE79D9">
      <w:pPr>
        <w:pStyle w:val="NormalWeb"/>
        <w:numPr>
          <w:ilvl w:val="0"/>
          <w:numId w:val="6"/>
        </w:numPr>
        <w:spacing w:before="0" w:beforeAutospacing="0" w:after="0" w:afterAutospacing="0"/>
        <w:jc w:val="both"/>
        <w:textAlignment w:val="baseline"/>
        <w:rPr>
          <w:rFonts w:asciiTheme="minorHAnsi" w:hAnsiTheme="minorHAnsi" w:cstheme="minorHAnsi"/>
          <w:color w:val="000000"/>
          <w:sz w:val="22"/>
          <w:szCs w:val="22"/>
        </w:rPr>
      </w:pPr>
      <w:r w:rsidRPr="00FE79D9">
        <w:rPr>
          <w:rFonts w:asciiTheme="minorHAnsi" w:hAnsiTheme="minorHAnsi" w:cstheme="minorHAnsi"/>
          <w:color w:val="000000"/>
          <w:sz w:val="22"/>
          <w:szCs w:val="22"/>
        </w:rPr>
        <w:t xml:space="preserve">To uphold the highest standards of integrity and probity, both personally and in relation to </w:t>
      </w:r>
      <w:r w:rsidR="008E1E93" w:rsidRPr="00FE79D9">
        <w:rPr>
          <w:rFonts w:asciiTheme="minorHAnsi" w:hAnsiTheme="minorHAnsi" w:cstheme="minorHAnsi"/>
          <w:color w:val="000000"/>
          <w:sz w:val="22"/>
          <w:szCs w:val="22"/>
        </w:rPr>
        <w:t>the Stonegrove Community Trust</w:t>
      </w:r>
      <w:r w:rsidRPr="00FE79D9">
        <w:rPr>
          <w:rFonts w:asciiTheme="minorHAnsi" w:hAnsiTheme="minorHAnsi" w:cstheme="minorHAnsi"/>
          <w:color w:val="000000"/>
          <w:sz w:val="22"/>
          <w:szCs w:val="22"/>
        </w:rPr>
        <w:t xml:space="preserve">, ensuring that </w:t>
      </w:r>
      <w:r w:rsidR="008E1E93" w:rsidRPr="00FE79D9">
        <w:rPr>
          <w:rFonts w:asciiTheme="minorHAnsi" w:hAnsiTheme="minorHAnsi" w:cstheme="minorHAnsi"/>
          <w:color w:val="000000"/>
          <w:sz w:val="22"/>
          <w:szCs w:val="22"/>
        </w:rPr>
        <w:t>we</w:t>
      </w:r>
      <w:r w:rsidRPr="00FE79D9">
        <w:rPr>
          <w:rFonts w:asciiTheme="minorHAnsi" w:hAnsiTheme="minorHAnsi" w:cstheme="minorHAnsi"/>
          <w:color w:val="000000"/>
          <w:sz w:val="22"/>
          <w:szCs w:val="22"/>
        </w:rPr>
        <w:t xml:space="preserve"> aspire to the highest standards in all </w:t>
      </w:r>
      <w:r w:rsidR="008E1E93" w:rsidRPr="00FE79D9">
        <w:rPr>
          <w:rFonts w:asciiTheme="minorHAnsi" w:hAnsiTheme="minorHAnsi" w:cstheme="minorHAnsi"/>
          <w:color w:val="000000"/>
          <w:sz w:val="22"/>
          <w:szCs w:val="22"/>
        </w:rPr>
        <w:t>our</w:t>
      </w:r>
      <w:r w:rsidRPr="00FE79D9">
        <w:rPr>
          <w:rFonts w:asciiTheme="minorHAnsi" w:hAnsiTheme="minorHAnsi" w:cstheme="minorHAnsi"/>
          <w:color w:val="000000"/>
          <w:sz w:val="22"/>
          <w:szCs w:val="22"/>
        </w:rPr>
        <w:t xml:space="preserve"> dealings</w:t>
      </w:r>
      <w:r w:rsidR="008E1E93" w:rsidRPr="00FE79D9">
        <w:rPr>
          <w:rFonts w:asciiTheme="minorHAnsi" w:hAnsiTheme="minorHAnsi" w:cstheme="minorHAnsi"/>
          <w:color w:val="000000"/>
          <w:sz w:val="22"/>
          <w:szCs w:val="22"/>
        </w:rPr>
        <w:t>,</w:t>
      </w:r>
      <w:r w:rsidRPr="00FE79D9">
        <w:rPr>
          <w:rFonts w:asciiTheme="minorHAnsi" w:hAnsiTheme="minorHAnsi" w:cstheme="minorHAnsi"/>
          <w:color w:val="000000"/>
          <w:sz w:val="22"/>
          <w:szCs w:val="22"/>
        </w:rPr>
        <w:t xml:space="preserve"> internally </w:t>
      </w:r>
      <w:r w:rsidR="008E1E93" w:rsidRPr="00FE79D9">
        <w:rPr>
          <w:rFonts w:asciiTheme="minorHAnsi" w:hAnsiTheme="minorHAnsi" w:cstheme="minorHAnsi"/>
          <w:color w:val="000000"/>
          <w:sz w:val="22"/>
          <w:szCs w:val="22"/>
        </w:rPr>
        <w:t>and</w:t>
      </w:r>
      <w:r w:rsidRPr="00FE79D9">
        <w:rPr>
          <w:rFonts w:asciiTheme="minorHAnsi" w:hAnsiTheme="minorHAnsi" w:cstheme="minorHAnsi"/>
          <w:color w:val="000000"/>
          <w:sz w:val="22"/>
          <w:szCs w:val="22"/>
        </w:rPr>
        <w:t xml:space="preserve"> externally</w:t>
      </w:r>
      <w:r w:rsidR="008E1E93" w:rsidRPr="00FE79D9">
        <w:rPr>
          <w:rFonts w:asciiTheme="minorHAnsi" w:hAnsiTheme="minorHAnsi" w:cstheme="minorHAnsi"/>
          <w:color w:val="000000"/>
          <w:sz w:val="22"/>
          <w:szCs w:val="22"/>
        </w:rPr>
        <w:t>.</w:t>
      </w:r>
    </w:p>
    <w:p w14:paraId="0CEC0FD8" w14:textId="1149F326" w:rsidR="00AC6FF1" w:rsidRPr="00FE79D9" w:rsidRDefault="00AC6FF1" w:rsidP="005A5B9E">
      <w:pPr>
        <w:jc w:val="both"/>
        <w:rPr>
          <w:rFonts w:cstheme="minorHAnsi"/>
          <w:bCs/>
          <w:color w:val="000000"/>
        </w:rPr>
      </w:pPr>
    </w:p>
    <w:p w14:paraId="3439151F" w14:textId="77777777" w:rsidR="00AC6FF1" w:rsidRPr="00C37EF5" w:rsidRDefault="00AC6FF1" w:rsidP="00E60E59">
      <w:pPr>
        <w:pStyle w:val="ListParagraph"/>
        <w:jc w:val="both"/>
        <w:rPr>
          <w:rFonts w:cstheme="minorHAnsi"/>
          <w:b/>
          <w:bCs/>
          <w:color w:val="000000" w:themeColor="text1"/>
        </w:rPr>
      </w:pPr>
    </w:p>
    <w:p w14:paraId="0245FC96" w14:textId="713BE77D" w:rsidR="00471353" w:rsidRPr="00FE79D9" w:rsidRDefault="00BD149F" w:rsidP="00FE79D9">
      <w:pPr>
        <w:jc w:val="both"/>
        <w:rPr>
          <w:rFonts w:ascii="Calibri" w:hAnsi="Calibri" w:cs="Calibri"/>
        </w:rPr>
      </w:pPr>
      <w:r w:rsidRPr="00FE79D9">
        <w:rPr>
          <w:rFonts w:cstheme="minorHAnsi"/>
          <w:iCs/>
        </w:rPr>
        <w:lastRenderedPageBreak/>
        <w:t xml:space="preserve"> </w:t>
      </w:r>
      <w:r w:rsidR="00A67809" w:rsidRPr="00FE79D9">
        <w:rPr>
          <w:rFonts w:ascii="AppleSystemUIFont" w:hAnsi="AppleSystemUIFont" w:cs="AppleSystemUIFont"/>
        </w:rPr>
        <w:t xml:space="preserve">If you are unsure about whether the role will suit you, of have more questions, email our CEO Gus Alston </w:t>
      </w:r>
      <w:hyperlink r:id="rId15" w:history="1">
        <w:r w:rsidR="00A67809" w:rsidRPr="00FE79D9">
          <w:rPr>
            <w:rFonts w:ascii="AppleSystemUIFont" w:hAnsi="AppleSystemUIFont" w:cs="AppleSystemUIFont"/>
            <w:color w:val="DCA10D"/>
            <w:u w:val="single" w:color="DCA10D"/>
          </w:rPr>
          <w:t>gus@sct.london</w:t>
        </w:r>
      </w:hyperlink>
      <w:r w:rsidR="00A67809" w:rsidRPr="00FE79D9">
        <w:rPr>
          <w:rFonts w:ascii="AppleSystemUIFont" w:hAnsi="AppleSystemUIFont" w:cs="AppleSystemUIFont"/>
        </w:rPr>
        <w:t xml:space="preserve"> to arrange a chat. As well as providing additional information on the role and the charity overall, he will be able to tell you the other ways that you might choose to get involved with our work.</w:t>
      </w:r>
    </w:p>
    <w:sectPr w:rsidR="00471353" w:rsidRPr="00FE79D9" w:rsidSect="00F15A5E">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57B98" w14:textId="77777777" w:rsidR="000336B4" w:rsidRDefault="000336B4" w:rsidP="00F15A5E">
      <w:r>
        <w:separator/>
      </w:r>
    </w:p>
  </w:endnote>
  <w:endnote w:type="continuationSeparator" w:id="0">
    <w:p w14:paraId="1CD1A196" w14:textId="77777777" w:rsidR="000336B4" w:rsidRDefault="000336B4" w:rsidP="00F15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ill Sans">
    <w:panose1 w:val="020B0502020104020203"/>
    <w:charset w:val="B1"/>
    <w:family w:val="swiss"/>
    <w:pitch w:val="variable"/>
    <w:sig w:usb0="80000A67" w:usb1="00000000" w:usb2="00000000" w:usb3="00000000" w:csb0="000001F7" w:csb1="00000000"/>
  </w:font>
  <w:font w:name="SegoeUI-Bold">
    <w:altName w:val="Segoe UI"/>
    <w:panose1 w:val="020B0604020202020204"/>
    <w:charset w:val="00"/>
    <w:family w:val="roman"/>
    <w:notTrueType/>
    <w:pitch w:val="default"/>
  </w:font>
  <w:font w:name="SegoeUI">
    <w:altName w:val="Segoe UI"/>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F85E1" w14:textId="7E0677EF" w:rsidR="00F15A5E" w:rsidRDefault="00F15A5E">
    <w:pPr>
      <w:pStyle w:val="Footer"/>
    </w:pPr>
    <w:r>
      <w:rPr>
        <w:rFonts w:ascii="Arial" w:hAnsi="Arial" w:cs="Arial"/>
        <w:noProof/>
        <w:color w:val="009900"/>
        <w:sz w:val="16"/>
        <w:szCs w:val="16"/>
        <w:lang w:val="en-US"/>
      </w:rPr>
      <w:drawing>
        <wp:inline distT="0" distB="0" distL="0" distR="0" wp14:anchorId="0DC6BFCD" wp14:editId="05E592EE">
          <wp:extent cx="6991350" cy="9916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Nature Charity Letterhead.png"/>
                  <pic:cNvPicPr/>
                </pic:nvPicPr>
                <pic:blipFill rotWithShape="1">
                  <a:blip r:embed="rId1">
                    <a:extLst>
                      <a:ext uri="{28A0092B-C50C-407E-A947-70E740481C1C}">
                        <a14:useLocalDpi xmlns:a14="http://schemas.microsoft.com/office/drawing/2010/main" val="0"/>
                      </a:ext>
                    </a:extLst>
                  </a:blip>
                  <a:srcRect l="1" t="88122" r="-1849" b="1850"/>
                  <a:stretch/>
                </pic:blipFill>
                <pic:spPr bwMode="auto">
                  <a:xfrm>
                    <a:off x="0" y="0"/>
                    <a:ext cx="7038056" cy="99830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BDC4663" w14:textId="77777777" w:rsidR="00F15A5E" w:rsidRDefault="00F15A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B9F5D" w14:textId="77777777" w:rsidR="000336B4" w:rsidRDefault="000336B4" w:rsidP="00F15A5E">
      <w:r>
        <w:separator/>
      </w:r>
    </w:p>
  </w:footnote>
  <w:footnote w:type="continuationSeparator" w:id="0">
    <w:p w14:paraId="262D68A2" w14:textId="77777777" w:rsidR="000336B4" w:rsidRDefault="000336B4" w:rsidP="00F15A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1322"/>
    <w:multiLevelType w:val="hybridMultilevel"/>
    <w:tmpl w:val="8BFEF5B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 w15:restartNumberingAfterBreak="0">
    <w:nsid w:val="14A52D63"/>
    <w:multiLevelType w:val="hybridMultilevel"/>
    <w:tmpl w:val="C6543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EE5EB5"/>
    <w:multiLevelType w:val="hybridMultilevel"/>
    <w:tmpl w:val="FDC40680"/>
    <w:lvl w:ilvl="0" w:tplc="0F00AFC4">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C453E7"/>
    <w:multiLevelType w:val="hybridMultilevel"/>
    <w:tmpl w:val="30D6C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3F1A63"/>
    <w:multiLevelType w:val="hybridMultilevel"/>
    <w:tmpl w:val="E7206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5D0F89"/>
    <w:multiLevelType w:val="hybridMultilevel"/>
    <w:tmpl w:val="640C8F9A"/>
    <w:lvl w:ilvl="0" w:tplc="0F00AFC4">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47064C0"/>
    <w:multiLevelType w:val="hybridMultilevel"/>
    <w:tmpl w:val="D8C6B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5E616A"/>
    <w:multiLevelType w:val="hybridMultilevel"/>
    <w:tmpl w:val="D51879F0"/>
    <w:lvl w:ilvl="0" w:tplc="7FEE35EA">
      <w:start w:val="1"/>
      <w:numFmt w:val="decimal"/>
      <w:lvlText w:val="%1)"/>
      <w:lvlJc w:val="left"/>
      <w:pPr>
        <w:ind w:left="720" w:hanging="360"/>
      </w:pPr>
      <w:rPr>
        <w:rFonts w:cs="Gill San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7B698B"/>
    <w:multiLevelType w:val="multilevel"/>
    <w:tmpl w:val="83DAC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ADE5B0D"/>
    <w:multiLevelType w:val="multilevel"/>
    <w:tmpl w:val="8AD2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2359DF"/>
    <w:multiLevelType w:val="multilevel"/>
    <w:tmpl w:val="122C9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C71B0B"/>
    <w:multiLevelType w:val="hybridMultilevel"/>
    <w:tmpl w:val="325EB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43184C"/>
    <w:multiLevelType w:val="hybridMultilevel"/>
    <w:tmpl w:val="3C3401EC"/>
    <w:lvl w:ilvl="0" w:tplc="12F8342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5EE024D"/>
    <w:multiLevelType w:val="hybridMultilevel"/>
    <w:tmpl w:val="EA402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0B5259"/>
    <w:multiLevelType w:val="hybridMultilevel"/>
    <w:tmpl w:val="DACAE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8E603B"/>
    <w:multiLevelType w:val="hybridMultilevel"/>
    <w:tmpl w:val="E4E48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302BC5"/>
    <w:multiLevelType w:val="hybridMultilevel"/>
    <w:tmpl w:val="23225352"/>
    <w:lvl w:ilvl="0" w:tplc="CDF2788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5"/>
  </w:num>
  <w:num w:numId="2">
    <w:abstractNumId w:val="7"/>
  </w:num>
  <w:num w:numId="3">
    <w:abstractNumId w:val="16"/>
  </w:num>
  <w:num w:numId="4">
    <w:abstractNumId w:val="12"/>
  </w:num>
  <w:num w:numId="5">
    <w:abstractNumId w:val="10"/>
  </w:num>
  <w:num w:numId="6">
    <w:abstractNumId w:val="9"/>
  </w:num>
  <w:num w:numId="7">
    <w:abstractNumId w:val="4"/>
  </w:num>
  <w:num w:numId="8">
    <w:abstractNumId w:val="11"/>
  </w:num>
  <w:num w:numId="9">
    <w:abstractNumId w:val="6"/>
  </w:num>
  <w:num w:numId="10">
    <w:abstractNumId w:val="0"/>
  </w:num>
  <w:num w:numId="11">
    <w:abstractNumId w:val="5"/>
  </w:num>
  <w:num w:numId="12">
    <w:abstractNumId w:val="2"/>
  </w:num>
  <w:num w:numId="13">
    <w:abstractNumId w:val="1"/>
  </w:num>
  <w:num w:numId="14">
    <w:abstractNumId w:val="14"/>
  </w:num>
  <w:num w:numId="15">
    <w:abstractNumId w:val="3"/>
  </w:num>
  <w:num w:numId="16">
    <w:abstractNumId w:val="13"/>
  </w:num>
  <w:num w:numId="17">
    <w:abstractNumId w:val="1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A5E"/>
    <w:rsid w:val="00016D8E"/>
    <w:rsid w:val="000336B4"/>
    <w:rsid w:val="00052033"/>
    <w:rsid w:val="000547B2"/>
    <w:rsid w:val="000838E8"/>
    <w:rsid w:val="00083E02"/>
    <w:rsid w:val="000857D0"/>
    <w:rsid w:val="000A697D"/>
    <w:rsid w:val="000E0732"/>
    <w:rsid w:val="001013AF"/>
    <w:rsid w:val="00113431"/>
    <w:rsid w:val="00122E33"/>
    <w:rsid w:val="00136E4F"/>
    <w:rsid w:val="00147524"/>
    <w:rsid w:val="001648D1"/>
    <w:rsid w:val="00180FEB"/>
    <w:rsid w:val="001876F7"/>
    <w:rsid w:val="001C178A"/>
    <w:rsid w:val="001C3C1B"/>
    <w:rsid w:val="001D1B3A"/>
    <w:rsid w:val="001E6FE3"/>
    <w:rsid w:val="001F17B7"/>
    <w:rsid w:val="002062E9"/>
    <w:rsid w:val="0021526C"/>
    <w:rsid w:val="00216A32"/>
    <w:rsid w:val="002472F1"/>
    <w:rsid w:val="00251586"/>
    <w:rsid w:val="002538D2"/>
    <w:rsid w:val="00280CD6"/>
    <w:rsid w:val="002B61EE"/>
    <w:rsid w:val="002C0491"/>
    <w:rsid w:val="002C5412"/>
    <w:rsid w:val="0030360F"/>
    <w:rsid w:val="003064C7"/>
    <w:rsid w:val="00306971"/>
    <w:rsid w:val="00345B76"/>
    <w:rsid w:val="003606E1"/>
    <w:rsid w:val="003649F0"/>
    <w:rsid w:val="003A0495"/>
    <w:rsid w:val="003B0DF9"/>
    <w:rsid w:val="003B5365"/>
    <w:rsid w:val="003B5A8C"/>
    <w:rsid w:val="003D1B41"/>
    <w:rsid w:val="003F0592"/>
    <w:rsid w:val="003F3780"/>
    <w:rsid w:val="003F59D1"/>
    <w:rsid w:val="0040117B"/>
    <w:rsid w:val="004158F1"/>
    <w:rsid w:val="004268CC"/>
    <w:rsid w:val="00430697"/>
    <w:rsid w:val="00435EB6"/>
    <w:rsid w:val="00453869"/>
    <w:rsid w:val="00471353"/>
    <w:rsid w:val="004C5FEC"/>
    <w:rsid w:val="004E49D0"/>
    <w:rsid w:val="004E5C62"/>
    <w:rsid w:val="00503EE8"/>
    <w:rsid w:val="00522DDE"/>
    <w:rsid w:val="00525BA4"/>
    <w:rsid w:val="005564BC"/>
    <w:rsid w:val="005629B0"/>
    <w:rsid w:val="00571DAA"/>
    <w:rsid w:val="00576E61"/>
    <w:rsid w:val="0059241B"/>
    <w:rsid w:val="00593BEE"/>
    <w:rsid w:val="005A08F6"/>
    <w:rsid w:val="005A4400"/>
    <w:rsid w:val="005A5B9E"/>
    <w:rsid w:val="005B6BC1"/>
    <w:rsid w:val="0060534F"/>
    <w:rsid w:val="00634D8C"/>
    <w:rsid w:val="006400EE"/>
    <w:rsid w:val="00641A16"/>
    <w:rsid w:val="00663E5D"/>
    <w:rsid w:val="00695938"/>
    <w:rsid w:val="006970DD"/>
    <w:rsid w:val="006A7931"/>
    <w:rsid w:val="006B1AA7"/>
    <w:rsid w:val="006B4984"/>
    <w:rsid w:val="006C715D"/>
    <w:rsid w:val="006C7F20"/>
    <w:rsid w:val="006D2D76"/>
    <w:rsid w:val="006E7A74"/>
    <w:rsid w:val="006F06A4"/>
    <w:rsid w:val="006F20BE"/>
    <w:rsid w:val="0070078E"/>
    <w:rsid w:val="007141A5"/>
    <w:rsid w:val="00714A17"/>
    <w:rsid w:val="00765A5E"/>
    <w:rsid w:val="00770088"/>
    <w:rsid w:val="00781B05"/>
    <w:rsid w:val="007A2B8A"/>
    <w:rsid w:val="007A603E"/>
    <w:rsid w:val="007B0BE5"/>
    <w:rsid w:val="007C62C9"/>
    <w:rsid w:val="008035B9"/>
    <w:rsid w:val="00807E2F"/>
    <w:rsid w:val="008122A5"/>
    <w:rsid w:val="0083273A"/>
    <w:rsid w:val="00834324"/>
    <w:rsid w:val="008368F4"/>
    <w:rsid w:val="00836A04"/>
    <w:rsid w:val="00850F9F"/>
    <w:rsid w:val="00883610"/>
    <w:rsid w:val="00885FA5"/>
    <w:rsid w:val="0088726C"/>
    <w:rsid w:val="00887D9E"/>
    <w:rsid w:val="00894B85"/>
    <w:rsid w:val="008B0BA6"/>
    <w:rsid w:val="008C2704"/>
    <w:rsid w:val="008E1E93"/>
    <w:rsid w:val="008F3380"/>
    <w:rsid w:val="008F7A00"/>
    <w:rsid w:val="0090377D"/>
    <w:rsid w:val="00907C29"/>
    <w:rsid w:val="00921535"/>
    <w:rsid w:val="00924B02"/>
    <w:rsid w:val="00924CA4"/>
    <w:rsid w:val="00963C2F"/>
    <w:rsid w:val="00972E59"/>
    <w:rsid w:val="00981C3A"/>
    <w:rsid w:val="00987A6D"/>
    <w:rsid w:val="009C2F6D"/>
    <w:rsid w:val="009C57AB"/>
    <w:rsid w:val="00A0135A"/>
    <w:rsid w:val="00A04A60"/>
    <w:rsid w:val="00A10BED"/>
    <w:rsid w:val="00A14284"/>
    <w:rsid w:val="00A224EA"/>
    <w:rsid w:val="00A252EF"/>
    <w:rsid w:val="00A25C0A"/>
    <w:rsid w:val="00A50A7C"/>
    <w:rsid w:val="00A55E3C"/>
    <w:rsid w:val="00A67809"/>
    <w:rsid w:val="00A67BA2"/>
    <w:rsid w:val="00A835F3"/>
    <w:rsid w:val="00A86390"/>
    <w:rsid w:val="00A86590"/>
    <w:rsid w:val="00A95E68"/>
    <w:rsid w:val="00AA2F4C"/>
    <w:rsid w:val="00AA6E9B"/>
    <w:rsid w:val="00AC6FE7"/>
    <w:rsid w:val="00AC6FF1"/>
    <w:rsid w:val="00AD3E25"/>
    <w:rsid w:val="00AD701E"/>
    <w:rsid w:val="00AD76D6"/>
    <w:rsid w:val="00AE2E82"/>
    <w:rsid w:val="00AE41BA"/>
    <w:rsid w:val="00AF75B7"/>
    <w:rsid w:val="00B0503A"/>
    <w:rsid w:val="00B0768B"/>
    <w:rsid w:val="00B41303"/>
    <w:rsid w:val="00B56170"/>
    <w:rsid w:val="00B745C8"/>
    <w:rsid w:val="00B814FC"/>
    <w:rsid w:val="00B8350F"/>
    <w:rsid w:val="00B96F30"/>
    <w:rsid w:val="00B97118"/>
    <w:rsid w:val="00BA476F"/>
    <w:rsid w:val="00BA58FA"/>
    <w:rsid w:val="00BB3B96"/>
    <w:rsid w:val="00BB6648"/>
    <w:rsid w:val="00BC05F4"/>
    <w:rsid w:val="00BC7281"/>
    <w:rsid w:val="00BD0D85"/>
    <w:rsid w:val="00BD149F"/>
    <w:rsid w:val="00BE69D0"/>
    <w:rsid w:val="00BF0B59"/>
    <w:rsid w:val="00C07564"/>
    <w:rsid w:val="00C35D03"/>
    <w:rsid w:val="00C37EF5"/>
    <w:rsid w:val="00C47899"/>
    <w:rsid w:val="00C500D3"/>
    <w:rsid w:val="00C5574C"/>
    <w:rsid w:val="00C601EE"/>
    <w:rsid w:val="00C64000"/>
    <w:rsid w:val="00CC0498"/>
    <w:rsid w:val="00D1174B"/>
    <w:rsid w:val="00D127CD"/>
    <w:rsid w:val="00D260F0"/>
    <w:rsid w:val="00D27449"/>
    <w:rsid w:val="00D27B4E"/>
    <w:rsid w:val="00D76633"/>
    <w:rsid w:val="00D873E1"/>
    <w:rsid w:val="00D95C30"/>
    <w:rsid w:val="00DB5B12"/>
    <w:rsid w:val="00E13B29"/>
    <w:rsid w:val="00E16A35"/>
    <w:rsid w:val="00E265F3"/>
    <w:rsid w:val="00E27843"/>
    <w:rsid w:val="00E30AF5"/>
    <w:rsid w:val="00E31679"/>
    <w:rsid w:val="00E40DC9"/>
    <w:rsid w:val="00E4345A"/>
    <w:rsid w:val="00E60E59"/>
    <w:rsid w:val="00E65719"/>
    <w:rsid w:val="00E6636D"/>
    <w:rsid w:val="00E82967"/>
    <w:rsid w:val="00E82D76"/>
    <w:rsid w:val="00E90714"/>
    <w:rsid w:val="00E95D06"/>
    <w:rsid w:val="00EE46DD"/>
    <w:rsid w:val="00EE47AD"/>
    <w:rsid w:val="00F00573"/>
    <w:rsid w:val="00F15A5E"/>
    <w:rsid w:val="00F16971"/>
    <w:rsid w:val="00F36769"/>
    <w:rsid w:val="00F41BEF"/>
    <w:rsid w:val="00F42369"/>
    <w:rsid w:val="00F46CAF"/>
    <w:rsid w:val="00F50DFD"/>
    <w:rsid w:val="00F65D30"/>
    <w:rsid w:val="00F82960"/>
    <w:rsid w:val="00FD798F"/>
    <w:rsid w:val="00FE79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4183F"/>
  <w15:chartTrackingRefBased/>
  <w15:docId w15:val="{2F86405B-8597-483D-9221-08C29444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A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5A5E"/>
    <w:pPr>
      <w:tabs>
        <w:tab w:val="center" w:pos="4513"/>
        <w:tab w:val="right" w:pos="9026"/>
      </w:tabs>
    </w:pPr>
  </w:style>
  <w:style w:type="character" w:customStyle="1" w:styleId="HeaderChar">
    <w:name w:val="Header Char"/>
    <w:basedOn w:val="DefaultParagraphFont"/>
    <w:link w:val="Header"/>
    <w:uiPriority w:val="99"/>
    <w:rsid w:val="00F15A5E"/>
  </w:style>
  <w:style w:type="paragraph" w:styleId="Footer">
    <w:name w:val="footer"/>
    <w:basedOn w:val="Normal"/>
    <w:link w:val="FooterChar"/>
    <w:uiPriority w:val="99"/>
    <w:unhideWhenUsed/>
    <w:rsid w:val="00F15A5E"/>
    <w:pPr>
      <w:tabs>
        <w:tab w:val="center" w:pos="4513"/>
        <w:tab w:val="right" w:pos="9026"/>
      </w:tabs>
    </w:pPr>
  </w:style>
  <w:style w:type="character" w:customStyle="1" w:styleId="FooterChar">
    <w:name w:val="Footer Char"/>
    <w:basedOn w:val="DefaultParagraphFont"/>
    <w:link w:val="Footer"/>
    <w:uiPriority w:val="99"/>
    <w:rsid w:val="00F15A5E"/>
  </w:style>
  <w:style w:type="character" w:styleId="Hyperlink">
    <w:name w:val="Hyperlink"/>
    <w:basedOn w:val="DefaultParagraphFont"/>
    <w:uiPriority w:val="99"/>
    <w:unhideWhenUsed/>
    <w:rsid w:val="00F16971"/>
    <w:rPr>
      <w:color w:val="0563C1" w:themeColor="hyperlink"/>
      <w:u w:val="single"/>
    </w:rPr>
  </w:style>
  <w:style w:type="character" w:styleId="UnresolvedMention">
    <w:name w:val="Unresolved Mention"/>
    <w:basedOn w:val="DefaultParagraphFont"/>
    <w:uiPriority w:val="99"/>
    <w:semiHidden/>
    <w:unhideWhenUsed/>
    <w:rsid w:val="00F16971"/>
    <w:rPr>
      <w:color w:val="605E5C"/>
      <w:shd w:val="clear" w:color="auto" w:fill="E1DFDD"/>
    </w:rPr>
  </w:style>
  <w:style w:type="paragraph" w:styleId="ListParagraph">
    <w:name w:val="List Paragraph"/>
    <w:aliases w:val="Bullet"/>
    <w:basedOn w:val="Normal"/>
    <w:link w:val="ListParagraphChar"/>
    <w:uiPriority w:val="34"/>
    <w:qFormat/>
    <w:rsid w:val="00BB6648"/>
    <w:pPr>
      <w:ind w:left="720"/>
      <w:contextualSpacing/>
    </w:pPr>
    <w:rPr>
      <w:rFonts w:eastAsiaTheme="minorEastAsia"/>
      <w:lang w:eastAsia="zh-TW"/>
    </w:rPr>
  </w:style>
  <w:style w:type="character" w:customStyle="1" w:styleId="ListParagraphChar">
    <w:name w:val="List Paragraph Char"/>
    <w:aliases w:val="Bullet Char"/>
    <w:link w:val="ListParagraph"/>
    <w:uiPriority w:val="34"/>
    <w:locked/>
    <w:rsid w:val="00BB6648"/>
    <w:rPr>
      <w:rFonts w:eastAsiaTheme="minorEastAsia"/>
      <w:lang w:eastAsia="zh-TW"/>
    </w:rPr>
  </w:style>
  <w:style w:type="character" w:customStyle="1" w:styleId="fontstyle01">
    <w:name w:val="fontstyle01"/>
    <w:basedOn w:val="DefaultParagraphFont"/>
    <w:rsid w:val="00306971"/>
    <w:rPr>
      <w:rFonts w:ascii="SegoeUI-Bold" w:hAnsi="SegoeUI-Bold" w:hint="default"/>
      <w:b/>
      <w:bCs/>
      <w:i w:val="0"/>
      <w:iCs w:val="0"/>
      <w:color w:val="000000"/>
      <w:sz w:val="28"/>
      <w:szCs w:val="28"/>
    </w:rPr>
  </w:style>
  <w:style w:type="character" w:customStyle="1" w:styleId="fontstyle11">
    <w:name w:val="fontstyle11"/>
    <w:basedOn w:val="DefaultParagraphFont"/>
    <w:rsid w:val="00306971"/>
    <w:rPr>
      <w:rFonts w:ascii="SegoeUI" w:hAnsi="SegoeUI" w:hint="default"/>
      <w:b w:val="0"/>
      <w:bCs w:val="0"/>
      <w:i w:val="0"/>
      <w:iCs w:val="0"/>
      <w:color w:val="000000"/>
      <w:sz w:val="24"/>
      <w:szCs w:val="24"/>
    </w:rPr>
  </w:style>
  <w:style w:type="paragraph" w:styleId="NormalWeb">
    <w:name w:val="Normal (Web)"/>
    <w:basedOn w:val="Normal"/>
    <w:uiPriority w:val="99"/>
    <w:rsid w:val="0045386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uiPriority w:val="99"/>
    <w:rsid w:val="00453869"/>
    <w:pPr>
      <w:autoSpaceDE w:val="0"/>
      <w:autoSpaceDN w:val="0"/>
      <w:adjustRightInd w:val="0"/>
    </w:pPr>
    <w:rPr>
      <w:rFonts w:ascii="Arial" w:eastAsia="Times New Roman" w:hAnsi="Arial" w:cs="Arial"/>
      <w:color w:val="000000"/>
      <w:sz w:val="24"/>
      <w:szCs w:val="24"/>
      <w:lang w:eastAsia="en-GB"/>
    </w:rPr>
  </w:style>
  <w:style w:type="character" w:styleId="CommentReference">
    <w:name w:val="annotation reference"/>
    <w:basedOn w:val="DefaultParagraphFont"/>
    <w:uiPriority w:val="99"/>
    <w:semiHidden/>
    <w:unhideWhenUsed/>
    <w:rsid w:val="0021526C"/>
    <w:rPr>
      <w:sz w:val="16"/>
      <w:szCs w:val="16"/>
    </w:rPr>
  </w:style>
  <w:style w:type="paragraph" w:styleId="CommentText">
    <w:name w:val="annotation text"/>
    <w:basedOn w:val="Normal"/>
    <w:link w:val="CommentTextChar"/>
    <w:uiPriority w:val="99"/>
    <w:semiHidden/>
    <w:unhideWhenUsed/>
    <w:rsid w:val="0021526C"/>
    <w:rPr>
      <w:sz w:val="20"/>
      <w:szCs w:val="20"/>
    </w:rPr>
  </w:style>
  <w:style w:type="character" w:customStyle="1" w:styleId="CommentTextChar">
    <w:name w:val="Comment Text Char"/>
    <w:basedOn w:val="DefaultParagraphFont"/>
    <w:link w:val="CommentText"/>
    <w:uiPriority w:val="99"/>
    <w:semiHidden/>
    <w:rsid w:val="0021526C"/>
    <w:rPr>
      <w:sz w:val="20"/>
      <w:szCs w:val="20"/>
    </w:rPr>
  </w:style>
  <w:style w:type="paragraph" w:styleId="CommentSubject">
    <w:name w:val="annotation subject"/>
    <w:basedOn w:val="CommentText"/>
    <w:next w:val="CommentText"/>
    <w:link w:val="CommentSubjectChar"/>
    <w:uiPriority w:val="99"/>
    <w:semiHidden/>
    <w:unhideWhenUsed/>
    <w:rsid w:val="0021526C"/>
    <w:rPr>
      <w:b/>
      <w:bCs/>
    </w:rPr>
  </w:style>
  <w:style w:type="character" w:customStyle="1" w:styleId="CommentSubjectChar">
    <w:name w:val="Comment Subject Char"/>
    <w:basedOn w:val="CommentTextChar"/>
    <w:link w:val="CommentSubject"/>
    <w:uiPriority w:val="99"/>
    <w:semiHidden/>
    <w:rsid w:val="0021526C"/>
    <w:rPr>
      <w:b/>
      <w:bCs/>
      <w:sz w:val="20"/>
      <w:szCs w:val="20"/>
    </w:rPr>
  </w:style>
  <w:style w:type="character" w:styleId="FollowedHyperlink">
    <w:name w:val="FollowedHyperlink"/>
    <w:basedOn w:val="DefaultParagraphFont"/>
    <w:uiPriority w:val="99"/>
    <w:semiHidden/>
    <w:unhideWhenUsed/>
    <w:rsid w:val="00A67809"/>
    <w:rPr>
      <w:color w:val="954F72" w:themeColor="followedHyperlink"/>
      <w:u w:val="single"/>
    </w:rPr>
  </w:style>
  <w:style w:type="paragraph" w:styleId="Revision">
    <w:name w:val="Revision"/>
    <w:hidden/>
    <w:uiPriority w:val="99"/>
    <w:semiHidden/>
    <w:rsid w:val="00C37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415168">
      <w:bodyDiv w:val="1"/>
      <w:marLeft w:val="0"/>
      <w:marRight w:val="0"/>
      <w:marTop w:val="0"/>
      <w:marBottom w:val="0"/>
      <w:divBdr>
        <w:top w:val="none" w:sz="0" w:space="0" w:color="auto"/>
        <w:left w:val="none" w:sz="0" w:space="0" w:color="auto"/>
        <w:bottom w:val="none" w:sz="0" w:space="0" w:color="auto"/>
        <w:right w:val="none" w:sz="0" w:space="0" w:color="auto"/>
      </w:divBdr>
    </w:div>
    <w:div w:id="1274288696">
      <w:bodyDiv w:val="1"/>
      <w:marLeft w:val="0"/>
      <w:marRight w:val="0"/>
      <w:marTop w:val="0"/>
      <w:marBottom w:val="0"/>
      <w:divBdr>
        <w:top w:val="none" w:sz="0" w:space="0" w:color="auto"/>
        <w:left w:val="none" w:sz="0" w:space="0" w:color="auto"/>
        <w:bottom w:val="none" w:sz="0" w:space="0" w:color="auto"/>
        <w:right w:val="none" w:sz="0" w:space="0" w:color="auto"/>
      </w:divBdr>
    </w:div>
    <w:div w:id="2006277840">
      <w:bodyDiv w:val="1"/>
      <w:marLeft w:val="0"/>
      <w:marRight w:val="0"/>
      <w:marTop w:val="0"/>
      <w:marBottom w:val="0"/>
      <w:divBdr>
        <w:top w:val="none" w:sz="0" w:space="0" w:color="auto"/>
        <w:left w:val="none" w:sz="0" w:space="0" w:color="auto"/>
        <w:bottom w:val="none" w:sz="0" w:space="0" w:color="auto"/>
        <w:right w:val="none" w:sz="0" w:space="0" w:color="auto"/>
      </w:divBdr>
      <w:divsChild>
        <w:div w:id="1915578365">
          <w:marLeft w:val="0"/>
          <w:marRight w:val="0"/>
          <w:marTop w:val="0"/>
          <w:marBottom w:val="0"/>
          <w:divBdr>
            <w:top w:val="none" w:sz="0" w:space="0" w:color="auto"/>
            <w:left w:val="none" w:sz="0" w:space="0" w:color="auto"/>
            <w:bottom w:val="none" w:sz="0" w:space="0" w:color="auto"/>
            <w:right w:val="none" w:sz="0" w:space="0" w:color="auto"/>
          </w:divBdr>
          <w:divsChild>
            <w:div w:id="509374091">
              <w:marLeft w:val="0"/>
              <w:marRight w:val="0"/>
              <w:marTop w:val="0"/>
              <w:marBottom w:val="0"/>
              <w:divBdr>
                <w:top w:val="none" w:sz="0" w:space="0" w:color="auto"/>
                <w:left w:val="none" w:sz="0" w:space="0" w:color="auto"/>
                <w:bottom w:val="none" w:sz="0" w:space="0" w:color="auto"/>
                <w:right w:val="none" w:sz="0" w:space="0" w:color="auto"/>
              </w:divBdr>
              <w:divsChild>
                <w:div w:id="129290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gus@sct.london"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866947/CC3_feb20.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CE6FCD6D9B4240BB8CF9EFAE0BCAFD" ma:contentTypeVersion="13" ma:contentTypeDescription="Create a new document." ma:contentTypeScope="" ma:versionID="88dedfb80d81ffce36e5c9a86f065629">
  <xsd:schema xmlns:xsd="http://www.w3.org/2001/XMLSchema" xmlns:xs="http://www.w3.org/2001/XMLSchema" xmlns:p="http://schemas.microsoft.com/office/2006/metadata/properties" xmlns:ns2="f7d0dd56-6bda-46bf-819f-1c18f1d0bcf2" xmlns:ns3="17fe8df4-3458-4045-b1c0-d00cc5d110d3" targetNamespace="http://schemas.microsoft.com/office/2006/metadata/properties" ma:root="true" ma:fieldsID="e06d57021d89f5362f659764cf9d88f7" ns2:_="" ns3:_="">
    <xsd:import namespace="f7d0dd56-6bda-46bf-819f-1c18f1d0bcf2"/>
    <xsd:import namespace="17fe8df4-3458-4045-b1c0-d00cc5d110d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0dd56-6bda-46bf-819f-1c18f1d0bc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fe8df4-3458-4045-b1c0-d00cc5d110d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97140-26BF-4487-AB27-092FE5106016}">
  <ds:schemaRefs>
    <ds:schemaRef ds:uri="http://schemas.microsoft.com/sharepoint/v3/contenttype/forms"/>
  </ds:schemaRefs>
</ds:datastoreItem>
</file>

<file path=customXml/itemProps2.xml><?xml version="1.0" encoding="utf-8"?>
<ds:datastoreItem xmlns:ds="http://schemas.openxmlformats.org/officeDocument/2006/customXml" ds:itemID="{EC2F23C8-13E7-41B3-8EFD-A9C2757D5A4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4BC059-26FB-4FF3-8446-51B3D5AEC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0dd56-6bda-46bf-819f-1c18f1d0bcf2"/>
    <ds:schemaRef ds:uri="17fe8df4-3458-4045-b1c0-d00cc5d110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A5361B-9070-411A-85C2-4FDE0A502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771</Words>
  <Characters>4398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 Alston</dc:creator>
  <cp:keywords/>
  <dc:description/>
  <cp:lastModifiedBy>Sophie Acton</cp:lastModifiedBy>
  <cp:revision>2</cp:revision>
  <dcterms:created xsi:type="dcterms:W3CDTF">2021-11-23T17:53:00Z</dcterms:created>
  <dcterms:modified xsi:type="dcterms:W3CDTF">2021-11-23T17:53:00Z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0x01010034CE6FCD6D9B4240BB8CF9EFAE0BCAFD</vt:lpwstr>
  </property>
</Properties>
</file>